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3B21" w14:textId="77777777" w:rsidR="003B1017" w:rsidRDefault="003B1017" w:rsidP="003B1017">
      <w:pPr>
        <w:spacing w:after="120"/>
        <w:jc w:val="center"/>
        <w:rPr>
          <w:rFonts w:ascii="Calibri Light" w:hAnsi="Calibri Light" w:cs="Calibri Light"/>
          <w:b/>
          <w:bCs/>
          <w:sz w:val="28"/>
          <w:szCs w:val="28"/>
        </w:rPr>
      </w:pPr>
      <w:r w:rsidRPr="00A97EB0">
        <w:rPr>
          <w:rFonts w:ascii="Calibri Light" w:hAnsi="Calibri Light" w:cs="Calibri Light"/>
          <w:b/>
          <w:bCs/>
          <w:sz w:val="28"/>
          <w:szCs w:val="28"/>
        </w:rPr>
        <w:t>Sussex LNRS Working Group</w:t>
      </w:r>
    </w:p>
    <w:p w14:paraId="40CE4970" w14:textId="53C06A3E" w:rsidR="003B1017" w:rsidRPr="00A97EB0" w:rsidRDefault="003B1017" w:rsidP="003B1017">
      <w:pPr>
        <w:spacing w:after="120"/>
        <w:jc w:val="center"/>
        <w:rPr>
          <w:rFonts w:ascii="Calibri Light" w:hAnsi="Calibri Light" w:cs="Calibri Light"/>
          <w:b/>
          <w:bCs/>
          <w:sz w:val="28"/>
          <w:szCs w:val="28"/>
        </w:rPr>
      </w:pPr>
      <w:r>
        <w:rPr>
          <w:rFonts w:ascii="Calibri Light" w:hAnsi="Calibri Light" w:cs="Calibri Light"/>
          <w:b/>
          <w:bCs/>
          <w:sz w:val="28"/>
          <w:szCs w:val="28"/>
        </w:rPr>
        <w:t xml:space="preserve">Meeting </w:t>
      </w:r>
      <w:r w:rsidR="00F44045">
        <w:rPr>
          <w:rFonts w:ascii="Calibri Light" w:hAnsi="Calibri Light" w:cs="Calibri Light"/>
          <w:b/>
          <w:bCs/>
          <w:sz w:val="28"/>
          <w:szCs w:val="28"/>
        </w:rPr>
        <w:t>Notes</w:t>
      </w:r>
    </w:p>
    <w:p w14:paraId="44E42F78" w14:textId="24BB8DF7" w:rsidR="003B1017" w:rsidRDefault="003B1017" w:rsidP="003B1017">
      <w:pPr>
        <w:spacing w:after="120"/>
        <w:jc w:val="center"/>
        <w:rPr>
          <w:rFonts w:ascii="Calibri Light" w:hAnsi="Calibri Light" w:cs="Calibri Light"/>
          <w:b/>
          <w:bCs/>
        </w:rPr>
      </w:pPr>
      <w:r>
        <w:rPr>
          <w:rFonts w:ascii="Calibri Light" w:hAnsi="Calibri Light" w:cs="Calibri Light"/>
          <w:b/>
          <w:bCs/>
        </w:rPr>
        <w:t xml:space="preserve">Monday </w:t>
      </w:r>
      <w:r w:rsidR="0064283E">
        <w:rPr>
          <w:rFonts w:ascii="Calibri Light" w:hAnsi="Calibri Light" w:cs="Calibri Light"/>
          <w:b/>
          <w:bCs/>
        </w:rPr>
        <w:t>1</w:t>
      </w:r>
      <w:r w:rsidR="00F44045">
        <w:rPr>
          <w:rFonts w:ascii="Calibri Light" w:hAnsi="Calibri Light" w:cs="Calibri Light"/>
          <w:b/>
          <w:bCs/>
        </w:rPr>
        <w:t>5</w:t>
      </w:r>
      <w:r w:rsidR="0064283E">
        <w:rPr>
          <w:rFonts w:ascii="Calibri Light" w:hAnsi="Calibri Light" w:cs="Calibri Light"/>
          <w:b/>
          <w:bCs/>
        </w:rPr>
        <w:t xml:space="preserve"> September</w:t>
      </w:r>
      <w:r w:rsidR="006B14BA">
        <w:rPr>
          <w:rFonts w:ascii="Calibri Light" w:hAnsi="Calibri Light" w:cs="Calibri Light"/>
          <w:b/>
          <w:bCs/>
        </w:rPr>
        <w:t xml:space="preserve"> 2025</w:t>
      </w:r>
      <w:r>
        <w:rPr>
          <w:rFonts w:ascii="Calibri Light" w:hAnsi="Calibri Light" w:cs="Calibri Light"/>
          <w:b/>
          <w:bCs/>
        </w:rPr>
        <w:t>, 11:00 to 13:00</w:t>
      </w:r>
    </w:p>
    <w:tbl>
      <w:tblPr>
        <w:tblStyle w:val="TableGrid"/>
        <w:tblW w:w="0" w:type="auto"/>
        <w:tblLook w:val="04A0" w:firstRow="1" w:lastRow="0" w:firstColumn="1" w:lastColumn="0" w:noHBand="0" w:noVBand="1"/>
      </w:tblPr>
      <w:tblGrid>
        <w:gridCol w:w="4248"/>
        <w:gridCol w:w="4768"/>
      </w:tblGrid>
      <w:tr w:rsidR="003B1017" w14:paraId="7212F9D8" w14:textId="77777777" w:rsidTr="006B14BA">
        <w:tc>
          <w:tcPr>
            <w:tcW w:w="4248" w:type="dxa"/>
          </w:tcPr>
          <w:p w14:paraId="18412911"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Present</w:t>
            </w:r>
          </w:p>
        </w:tc>
        <w:tc>
          <w:tcPr>
            <w:tcW w:w="4768" w:type="dxa"/>
          </w:tcPr>
          <w:p w14:paraId="16D12F5E"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Apologies</w:t>
            </w:r>
          </w:p>
        </w:tc>
      </w:tr>
      <w:tr w:rsidR="00181EB0" w14:paraId="2B0AB9CE" w14:textId="77777777" w:rsidTr="006B14BA">
        <w:tc>
          <w:tcPr>
            <w:tcW w:w="4248" w:type="dxa"/>
          </w:tcPr>
          <w:p w14:paraId="5D07C55C" w14:textId="72C7C56C" w:rsidR="00181EB0" w:rsidRDefault="00181EB0" w:rsidP="00181EB0">
            <w:pPr>
              <w:spacing w:after="120"/>
              <w:rPr>
                <w:rFonts w:ascii="Calibri Light" w:hAnsi="Calibri Light" w:cs="Calibri Light"/>
              </w:rPr>
            </w:pPr>
            <w:r>
              <w:rPr>
                <w:rFonts w:ascii="Calibri Light" w:hAnsi="Calibri Light" w:cs="Calibri Light"/>
              </w:rPr>
              <w:t>ESCC</w:t>
            </w:r>
            <w:r w:rsidR="00163EFD">
              <w:rPr>
                <w:rFonts w:ascii="Calibri Light" w:hAnsi="Calibri Light" w:cs="Calibri Light"/>
              </w:rPr>
              <w:t>, WSCC, SxNP, WayForward, BHCC, Biosphere, HDC, W2W, SWT, HWNL, MSDC, CBC, NFU, WDC, CLM, NE, Knight Frank, FC, CHC, RDC</w:t>
            </w:r>
          </w:p>
        </w:tc>
        <w:tc>
          <w:tcPr>
            <w:tcW w:w="4768" w:type="dxa"/>
          </w:tcPr>
          <w:p w14:paraId="0E2B37DC" w14:textId="232A23E0" w:rsidR="00181EB0" w:rsidRDefault="0064283E" w:rsidP="00181EB0">
            <w:pPr>
              <w:spacing w:after="120"/>
              <w:rPr>
                <w:rFonts w:ascii="Calibri Light" w:hAnsi="Calibri Light" w:cs="Calibri Light"/>
              </w:rPr>
            </w:pPr>
            <w:r>
              <w:rPr>
                <w:rFonts w:ascii="Calibri Light" w:hAnsi="Calibri Light" w:cs="Calibri Light"/>
              </w:rPr>
              <w:t>SDNPA</w:t>
            </w:r>
            <w:r w:rsidR="00163EFD">
              <w:rPr>
                <w:rFonts w:ascii="Calibri Light" w:hAnsi="Calibri Light" w:cs="Calibri Light"/>
              </w:rPr>
              <w:t>, EA</w:t>
            </w:r>
          </w:p>
        </w:tc>
      </w:tr>
    </w:tbl>
    <w:p w14:paraId="608C25CF" w14:textId="77777777" w:rsidR="00FE68DF" w:rsidRDefault="00FE68DF" w:rsidP="00225E81">
      <w:pPr>
        <w:spacing w:after="120"/>
        <w:rPr>
          <w:rFonts w:ascii="Calibri Light" w:hAnsi="Calibri Light" w:cs="Calibri Light"/>
        </w:rPr>
      </w:pPr>
    </w:p>
    <w:p w14:paraId="4E9B79B4" w14:textId="77777777" w:rsidR="00225E81" w:rsidRDefault="00225E81" w:rsidP="0099077D">
      <w:pPr>
        <w:pStyle w:val="ListParagraph"/>
        <w:numPr>
          <w:ilvl w:val="0"/>
          <w:numId w:val="1"/>
        </w:numPr>
        <w:spacing w:after="120"/>
        <w:rPr>
          <w:rFonts w:ascii="Calibri Light" w:hAnsi="Calibri Light" w:cs="Calibri Light"/>
        </w:rPr>
      </w:pPr>
      <w:r>
        <w:rPr>
          <w:rFonts w:ascii="Calibri Light" w:hAnsi="Calibri Light" w:cs="Calibri Light"/>
          <w:b/>
          <w:bCs/>
        </w:rPr>
        <w:t>Welcome, Introductions and Apologies</w:t>
      </w:r>
    </w:p>
    <w:p w14:paraId="08F279E7" w14:textId="119C196E" w:rsidR="009214A4" w:rsidRDefault="00163EFD" w:rsidP="009214A4">
      <w:pPr>
        <w:spacing w:after="120"/>
        <w:rPr>
          <w:rFonts w:ascii="Calibri Light" w:hAnsi="Calibri Light" w:cs="Calibri Light"/>
        </w:rPr>
      </w:pPr>
      <w:r>
        <w:rPr>
          <w:rFonts w:ascii="Calibri Light" w:hAnsi="Calibri Light" w:cs="Calibri Light"/>
        </w:rPr>
        <w:t>ESCC</w:t>
      </w:r>
      <w:r w:rsidR="0099077D">
        <w:rPr>
          <w:rFonts w:ascii="Calibri Light" w:hAnsi="Calibri Light" w:cs="Calibri Light"/>
        </w:rPr>
        <w:t xml:space="preserve"> to Chair. </w:t>
      </w:r>
      <w:r w:rsidR="004508DA">
        <w:rPr>
          <w:rFonts w:ascii="Calibri Light" w:hAnsi="Calibri Light" w:cs="Calibri Light"/>
        </w:rPr>
        <w:t xml:space="preserve">Apologies were noted. </w:t>
      </w:r>
    </w:p>
    <w:p w14:paraId="601D2277" w14:textId="41CD5627" w:rsidR="00225E81" w:rsidRPr="009214A4" w:rsidRDefault="00225E81" w:rsidP="0099077D">
      <w:pPr>
        <w:pStyle w:val="ListParagraph"/>
        <w:numPr>
          <w:ilvl w:val="0"/>
          <w:numId w:val="1"/>
        </w:numPr>
        <w:spacing w:after="120"/>
        <w:rPr>
          <w:rFonts w:ascii="Calibri Light" w:hAnsi="Calibri Light" w:cs="Calibri Light"/>
        </w:rPr>
      </w:pPr>
      <w:r w:rsidRPr="009214A4">
        <w:rPr>
          <w:rFonts w:ascii="Calibri Light" w:hAnsi="Calibri Light" w:cs="Calibri Light"/>
          <w:b/>
          <w:bCs/>
        </w:rPr>
        <w:t>Minutes and matters arising</w:t>
      </w:r>
    </w:p>
    <w:p w14:paraId="50C90639" w14:textId="0510B251" w:rsidR="00803969" w:rsidRDefault="00A82DB9" w:rsidP="00225E81">
      <w:pPr>
        <w:spacing w:after="120" w:line="240" w:lineRule="auto"/>
        <w:rPr>
          <w:rFonts w:ascii="Calibri Light" w:hAnsi="Calibri Light" w:cs="Calibri Light"/>
        </w:rPr>
      </w:pPr>
      <w:r>
        <w:rPr>
          <w:rFonts w:ascii="Calibri Light" w:hAnsi="Calibri Light" w:cs="Calibri Light"/>
        </w:rPr>
        <w:t xml:space="preserve">There were no specific actions from the previous meeting. </w:t>
      </w:r>
      <w:r w:rsidR="00803969">
        <w:rPr>
          <w:rFonts w:ascii="Calibri Light" w:hAnsi="Calibri Light" w:cs="Calibri Light"/>
        </w:rPr>
        <w:t>No issues or matters arising.</w:t>
      </w:r>
    </w:p>
    <w:p w14:paraId="1E7B4A10" w14:textId="77777777" w:rsidR="00803969" w:rsidRDefault="00225E81" w:rsidP="0099077D">
      <w:pPr>
        <w:numPr>
          <w:ilvl w:val="0"/>
          <w:numId w:val="1"/>
        </w:numPr>
        <w:spacing w:after="120" w:line="240" w:lineRule="auto"/>
        <w:rPr>
          <w:rFonts w:ascii="Calibri Light" w:hAnsi="Calibri Light" w:cs="Calibri Light"/>
        </w:rPr>
      </w:pPr>
      <w:r w:rsidRPr="005221D2">
        <w:rPr>
          <w:rFonts w:ascii="Calibri Light" w:hAnsi="Calibri Light" w:cs="Calibri Light"/>
          <w:b/>
          <w:bCs/>
        </w:rPr>
        <w:t>General Update</w:t>
      </w:r>
      <w:r w:rsidR="00417696" w:rsidRPr="00803969">
        <w:rPr>
          <w:rFonts w:ascii="Calibri Light" w:hAnsi="Calibri Light" w:cs="Calibri Light"/>
        </w:rPr>
        <w:t xml:space="preserve">: </w:t>
      </w:r>
    </w:p>
    <w:p w14:paraId="352294FE" w14:textId="77777777" w:rsidR="0064283E" w:rsidRDefault="0064283E" w:rsidP="00A82DB9">
      <w:pPr>
        <w:spacing w:after="120" w:line="240" w:lineRule="auto"/>
        <w:rPr>
          <w:rFonts w:ascii="Calibri Light" w:hAnsi="Calibri Light" w:cs="Calibri Light"/>
        </w:rPr>
      </w:pPr>
      <w:r>
        <w:rPr>
          <w:rFonts w:ascii="Calibri Light" w:hAnsi="Calibri Light" w:cs="Calibri Light"/>
          <w:u w:val="single"/>
        </w:rPr>
        <w:t>Supporting Authority pre-consultation</w:t>
      </w:r>
      <w:r w:rsidR="00A82DB9" w:rsidRPr="00A82DB9">
        <w:rPr>
          <w:rFonts w:ascii="Calibri Light" w:hAnsi="Calibri Light" w:cs="Calibri Light"/>
        </w:rPr>
        <w:t xml:space="preserve"> </w:t>
      </w:r>
    </w:p>
    <w:p w14:paraId="180DC295" w14:textId="7FC779B8" w:rsidR="00A82DB9" w:rsidRPr="00A82DB9" w:rsidRDefault="0064283E" w:rsidP="00A82DB9">
      <w:pPr>
        <w:spacing w:after="120" w:line="240" w:lineRule="auto"/>
        <w:rPr>
          <w:rFonts w:ascii="Calibri Light" w:hAnsi="Calibri Light" w:cs="Calibri Light"/>
        </w:rPr>
      </w:pPr>
      <w:r>
        <w:rPr>
          <w:rFonts w:ascii="Calibri Light" w:hAnsi="Calibri Light" w:cs="Calibri Light"/>
        </w:rPr>
        <w:t>Underway, runs until 17/09/25. To date, minor edits (typos) to document + minor amendments to mapping.</w:t>
      </w:r>
      <w:r w:rsidR="007D1C31">
        <w:rPr>
          <w:rFonts w:ascii="Calibri Light" w:hAnsi="Calibri Light" w:cs="Calibri Light"/>
        </w:rPr>
        <w:t xml:space="preserve"> Draft LNRS also shared with Working Group. </w:t>
      </w:r>
    </w:p>
    <w:p w14:paraId="4B0681AB" w14:textId="23038842" w:rsidR="0099077D" w:rsidRDefault="0064283E" w:rsidP="0099077D">
      <w:pPr>
        <w:tabs>
          <w:tab w:val="num" w:pos="720"/>
        </w:tabs>
        <w:spacing w:after="120" w:line="240" w:lineRule="auto"/>
        <w:rPr>
          <w:rFonts w:ascii="Calibri Light" w:hAnsi="Calibri Light" w:cs="Calibri Light"/>
        </w:rPr>
      </w:pPr>
      <w:r>
        <w:rPr>
          <w:rFonts w:ascii="Calibri Light" w:hAnsi="Calibri Light" w:cs="Calibri Light"/>
          <w:u w:val="single"/>
        </w:rPr>
        <w:t>NE Panel</w:t>
      </w:r>
      <w:r w:rsidR="00A82DB9">
        <w:rPr>
          <w:rFonts w:ascii="Calibri Light" w:hAnsi="Calibri Light" w:cs="Calibri Light"/>
        </w:rPr>
        <w:t xml:space="preserve"> </w:t>
      </w:r>
    </w:p>
    <w:p w14:paraId="631DBAEF" w14:textId="24A78F40" w:rsidR="0064283E" w:rsidRDefault="0064283E" w:rsidP="0099077D">
      <w:pPr>
        <w:tabs>
          <w:tab w:val="num" w:pos="720"/>
        </w:tabs>
        <w:spacing w:after="120" w:line="240" w:lineRule="auto"/>
        <w:rPr>
          <w:rFonts w:ascii="Calibri Light" w:hAnsi="Calibri Light" w:cs="Calibri Light"/>
        </w:rPr>
      </w:pPr>
      <w:r>
        <w:rPr>
          <w:rFonts w:ascii="Calibri Light" w:hAnsi="Calibri Light" w:cs="Calibri Light"/>
        </w:rPr>
        <w:t>Overall, no significant issues raised at the time. Written response expected before end of SA consultation. Key discussion around mapping measures in SSSIs.</w:t>
      </w:r>
    </w:p>
    <w:p w14:paraId="6FB8CAB8" w14:textId="5838C19A" w:rsidR="0064283E" w:rsidRDefault="0064283E" w:rsidP="0099077D">
      <w:pPr>
        <w:tabs>
          <w:tab w:val="num" w:pos="720"/>
        </w:tabs>
        <w:spacing w:after="120" w:line="240" w:lineRule="auto"/>
        <w:rPr>
          <w:rFonts w:ascii="Calibri Light" w:hAnsi="Calibri Light" w:cs="Calibri Light"/>
        </w:rPr>
      </w:pPr>
      <w:r>
        <w:rPr>
          <w:rFonts w:ascii="Calibri Light" w:hAnsi="Calibri Light" w:cs="Calibri Light"/>
        </w:rPr>
        <w:t>Currently, we have been obliged to remove all measures from SSSIs until we resolve the issue of potential conflict with legally bound objectives for these sites. For Sussex, this has a disproportionate impact on our coastal habitats in particular, as most are SSSI, leaving huge gaps in emerging ecological network. Also believe it strategically undermines the LNRSs and leaves coastal SSSIs in particular vulnerable to the vision of others who are less constrained. We presented this argument to NE, and also thanks to the groundwork laid by Kent and the forward thinking nature of the regional NE lead, we came to a Sussex specific resolution, TBC. Measures to enhance existing habitats will be mapped back into internationally important SSSIs and appropriate caveats applied to relevant sections of the Strategies. Implications are that we will be redrawing the measures maps with those sites. Cross border discussions</w:t>
      </w:r>
      <w:r w:rsidR="009B0E11">
        <w:rPr>
          <w:rFonts w:ascii="Calibri Light" w:hAnsi="Calibri Light" w:cs="Calibri Light"/>
        </w:rPr>
        <w:t xml:space="preserve"> around Chichester Harbour initiated with Hampshire CC and CHC.</w:t>
      </w:r>
    </w:p>
    <w:p w14:paraId="5B6BFEBB" w14:textId="61E98470" w:rsidR="007D1C31" w:rsidRPr="00A82DB9" w:rsidRDefault="00163EFD" w:rsidP="0099077D">
      <w:pPr>
        <w:tabs>
          <w:tab w:val="num" w:pos="720"/>
        </w:tabs>
        <w:spacing w:after="120" w:line="240" w:lineRule="auto"/>
        <w:rPr>
          <w:rFonts w:ascii="Calibri Light" w:hAnsi="Calibri Light" w:cs="Calibri Light"/>
        </w:rPr>
      </w:pPr>
      <w:r>
        <w:rPr>
          <w:rFonts w:ascii="Calibri Light" w:hAnsi="Calibri Light" w:cs="Calibri Light"/>
        </w:rPr>
        <w:t>NE</w:t>
      </w:r>
      <w:r w:rsidR="007D1C31">
        <w:rPr>
          <w:rFonts w:ascii="Calibri Light" w:hAnsi="Calibri Light" w:cs="Calibri Light"/>
        </w:rPr>
        <w:t xml:space="preserve"> confirmed that we should receive formal comments from NE by tomorrow.</w:t>
      </w:r>
    </w:p>
    <w:p w14:paraId="4A2921A8" w14:textId="7BDBB3E8" w:rsidR="0099077D" w:rsidRDefault="009B0E11" w:rsidP="0099077D">
      <w:pPr>
        <w:tabs>
          <w:tab w:val="num" w:pos="720"/>
        </w:tabs>
        <w:spacing w:after="120" w:line="240" w:lineRule="auto"/>
        <w:rPr>
          <w:rFonts w:ascii="Calibri Light" w:hAnsi="Calibri Light" w:cs="Calibri Light"/>
        </w:rPr>
      </w:pPr>
      <w:r>
        <w:rPr>
          <w:rFonts w:ascii="Calibri Light" w:hAnsi="Calibri Light" w:cs="Calibri Light"/>
          <w:u w:val="single"/>
        </w:rPr>
        <w:t>Public consultation targeted for 15/10/25</w:t>
      </w:r>
      <w:r w:rsidR="00A82DB9">
        <w:rPr>
          <w:rFonts w:ascii="Calibri Light" w:hAnsi="Calibri Light" w:cs="Calibri Light"/>
        </w:rPr>
        <w:t xml:space="preserve"> </w:t>
      </w:r>
    </w:p>
    <w:p w14:paraId="0EDCAC64" w14:textId="32612F33" w:rsidR="009B0E11" w:rsidRPr="00A82DB9" w:rsidRDefault="009B0E11" w:rsidP="0099077D">
      <w:pPr>
        <w:tabs>
          <w:tab w:val="num" w:pos="720"/>
        </w:tabs>
        <w:spacing w:after="120" w:line="240" w:lineRule="auto"/>
        <w:rPr>
          <w:rFonts w:ascii="Calibri Light" w:hAnsi="Calibri Light" w:cs="Calibri Light"/>
        </w:rPr>
      </w:pPr>
      <w:r>
        <w:rPr>
          <w:rFonts w:ascii="Calibri Light" w:hAnsi="Calibri Light" w:cs="Calibri Light"/>
        </w:rPr>
        <w:t xml:space="preserve">Engagement: farmers and landowners ongoing and last Monday we had the opportunity to discuss public consultation with Home Farm Climping, Wiston Estate and W2W. Discussion was positive, and advice and knowledge given will be used to help shape the public consultation. </w:t>
      </w:r>
    </w:p>
    <w:p w14:paraId="264132EE" w14:textId="650E28F1" w:rsidR="0099077D" w:rsidRDefault="009B0E11" w:rsidP="0099077D">
      <w:pPr>
        <w:tabs>
          <w:tab w:val="num" w:pos="720"/>
        </w:tabs>
        <w:spacing w:after="120" w:line="240" w:lineRule="auto"/>
        <w:rPr>
          <w:rFonts w:ascii="Calibri Light" w:hAnsi="Calibri Light" w:cs="Calibri Light"/>
        </w:rPr>
      </w:pPr>
      <w:r>
        <w:rPr>
          <w:rFonts w:ascii="Calibri Light" w:hAnsi="Calibri Light" w:cs="Calibri Light"/>
          <w:u w:val="single"/>
        </w:rPr>
        <w:t>Discussion on transition to delivery</w:t>
      </w:r>
      <w:r w:rsidR="00A82DB9" w:rsidRPr="00A82DB9">
        <w:rPr>
          <w:rFonts w:ascii="Calibri Light" w:hAnsi="Calibri Light" w:cs="Calibri Light"/>
        </w:rPr>
        <w:t xml:space="preserve"> </w:t>
      </w:r>
    </w:p>
    <w:p w14:paraId="67626C66" w14:textId="64AB3294" w:rsidR="009B0E11" w:rsidRDefault="009B0E11" w:rsidP="0099077D">
      <w:pPr>
        <w:tabs>
          <w:tab w:val="num" w:pos="720"/>
        </w:tabs>
        <w:spacing w:after="120" w:line="240" w:lineRule="auto"/>
        <w:rPr>
          <w:rFonts w:ascii="Calibri Light" w:hAnsi="Calibri Light" w:cs="Calibri Light"/>
        </w:rPr>
      </w:pPr>
      <w:r>
        <w:rPr>
          <w:rFonts w:ascii="Calibri Light" w:hAnsi="Calibri Light" w:cs="Calibri Light"/>
        </w:rPr>
        <w:t xml:space="preserve">Has begun and outline plan produced. NE National Officer has been in touch and we are meeting to discuss emerging proposals. Also meeting Defra again in November. </w:t>
      </w:r>
    </w:p>
    <w:p w14:paraId="0ACADB00" w14:textId="45C6FBC9" w:rsidR="007D1C31" w:rsidRDefault="007D1C31" w:rsidP="0099077D">
      <w:pPr>
        <w:tabs>
          <w:tab w:val="num" w:pos="720"/>
        </w:tabs>
        <w:spacing w:after="120" w:line="240" w:lineRule="auto"/>
        <w:rPr>
          <w:rFonts w:ascii="Calibri Light" w:hAnsi="Calibri Light" w:cs="Calibri Light"/>
        </w:rPr>
      </w:pPr>
      <w:r>
        <w:rPr>
          <w:rFonts w:ascii="Calibri Light" w:hAnsi="Calibri Light" w:cs="Calibri Light"/>
          <w:u w:val="single"/>
        </w:rPr>
        <w:t>Timeline</w:t>
      </w:r>
    </w:p>
    <w:p w14:paraId="50EA4BAB" w14:textId="110F3A5A" w:rsidR="007D1C31" w:rsidRDefault="007D1C31" w:rsidP="0099077D">
      <w:pPr>
        <w:tabs>
          <w:tab w:val="num" w:pos="720"/>
        </w:tabs>
        <w:spacing w:after="120" w:line="240" w:lineRule="auto"/>
        <w:rPr>
          <w:rFonts w:ascii="Calibri Light" w:hAnsi="Calibri Light" w:cs="Calibri Light"/>
        </w:rPr>
      </w:pPr>
      <w:r>
        <w:rPr>
          <w:rFonts w:ascii="Calibri Light" w:hAnsi="Calibri Light" w:cs="Calibri Light"/>
        </w:rPr>
        <w:lastRenderedPageBreak/>
        <w:t>Remains tight if we are to go out to public consultation mid-October, which we need to do to publish this financial year.</w:t>
      </w:r>
    </w:p>
    <w:p w14:paraId="40469A9B" w14:textId="2F505C56" w:rsidR="007D1C31" w:rsidRDefault="007D1C31" w:rsidP="0099077D">
      <w:pPr>
        <w:tabs>
          <w:tab w:val="num" w:pos="720"/>
        </w:tabs>
        <w:spacing w:after="120" w:line="240" w:lineRule="auto"/>
        <w:rPr>
          <w:rFonts w:ascii="Calibri Light" w:hAnsi="Calibri Light" w:cs="Calibri Light"/>
          <w:u w:val="single"/>
        </w:rPr>
      </w:pPr>
      <w:r>
        <w:rPr>
          <w:rFonts w:ascii="Calibri Light" w:hAnsi="Calibri Light" w:cs="Calibri Light"/>
          <w:u w:val="single"/>
        </w:rPr>
        <w:t>Draft LNRS documents</w:t>
      </w:r>
    </w:p>
    <w:p w14:paraId="6170B3D6" w14:textId="3970CC87" w:rsidR="007D1C31" w:rsidRDefault="007D1C31" w:rsidP="0099077D">
      <w:pPr>
        <w:tabs>
          <w:tab w:val="num" w:pos="720"/>
        </w:tabs>
        <w:spacing w:after="120" w:line="240" w:lineRule="auto"/>
        <w:rPr>
          <w:rFonts w:ascii="Calibri Light" w:hAnsi="Calibri Light" w:cs="Calibri Light"/>
        </w:rPr>
      </w:pPr>
      <w:r>
        <w:rPr>
          <w:rFonts w:ascii="Calibri Light" w:hAnsi="Calibri Light" w:cs="Calibri Light"/>
        </w:rPr>
        <w:t xml:space="preserve">WG was reminded of the structure of the LNRS and headline stats from the two LNRSs shared. </w:t>
      </w:r>
      <w:r w:rsidR="004B5F9D">
        <w:rPr>
          <w:rFonts w:ascii="Calibri Light" w:hAnsi="Calibri Light" w:cs="Calibri Light"/>
        </w:rPr>
        <w:t xml:space="preserve">A summary of the predicted changes to the draft LNRSs prior to public consultation was also provided. </w:t>
      </w:r>
    </w:p>
    <w:p w14:paraId="70FB7AEE" w14:textId="76176DD9" w:rsidR="004B5F9D" w:rsidRDefault="004B5F9D" w:rsidP="0099077D">
      <w:pPr>
        <w:tabs>
          <w:tab w:val="num" w:pos="720"/>
        </w:tabs>
        <w:spacing w:after="120" w:line="240" w:lineRule="auto"/>
        <w:rPr>
          <w:rFonts w:ascii="Calibri Light" w:hAnsi="Calibri Light" w:cs="Calibri Light"/>
        </w:rPr>
      </w:pPr>
      <w:r>
        <w:rPr>
          <w:rFonts w:ascii="Calibri Light" w:hAnsi="Calibri Light" w:cs="Calibri Light"/>
        </w:rPr>
        <w:t xml:space="preserve">A discussion was held over whether an Executive Summary would be provided. It was confirmed that there is an Executive Summary within Part 1, although this is currently more of an introduction. It was felt that signposts to particular sections would be helpful for LAs. </w:t>
      </w:r>
    </w:p>
    <w:p w14:paraId="021E29DD" w14:textId="01EC863B" w:rsidR="005071D7" w:rsidRPr="007D1C31" w:rsidRDefault="005071D7" w:rsidP="0099077D">
      <w:pPr>
        <w:tabs>
          <w:tab w:val="num" w:pos="720"/>
        </w:tabs>
        <w:spacing w:after="120" w:line="240" w:lineRule="auto"/>
        <w:rPr>
          <w:rFonts w:ascii="Calibri Light" w:hAnsi="Calibri Light" w:cs="Calibri Light"/>
        </w:rPr>
      </w:pPr>
      <w:r w:rsidRPr="005071D7">
        <w:rPr>
          <w:rFonts w:ascii="Calibri Light" w:hAnsi="Calibri Light" w:cs="Calibri Light"/>
          <w:color w:val="FF0000"/>
        </w:rPr>
        <w:t xml:space="preserve">ACTION: LNRS Team to consider development of Executive Summary. </w:t>
      </w:r>
    </w:p>
    <w:p w14:paraId="31DEC34C" w14:textId="52533651" w:rsidR="00AB0A07" w:rsidRDefault="00411330" w:rsidP="0099077D">
      <w:pPr>
        <w:tabs>
          <w:tab w:val="num" w:pos="720"/>
        </w:tabs>
        <w:spacing w:after="120" w:line="240" w:lineRule="auto"/>
        <w:rPr>
          <w:rFonts w:ascii="Calibri Light" w:hAnsi="Calibri Light" w:cs="Calibri Light"/>
        </w:rPr>
      </w:pPr>
      <w:r>
        <w:rPr>
          <w:rFonts w:ascii="Calibri Light" w:hAnsi="Calibri Light" w:cs="Calibri Light"/>
          <w:u w:val="single"/>
        </w:rPr>
        <w:t>Next steps:</w:t>
      </w:r>
    </w:p>
    <w:p w14:paraId="11BEE6C4" w14:textId="3BF8EEBD" w:rsidR="00A82DB9" w:rsidRDefault="005071D7" w:rsidP="00411330">
      <w:pPr>
        <w:numPr>
          <w:ilvl w:val="0"/>
          <w:numId w:val="5"/>
        </w:numPr>
        <w:spacing w:after="120" w:line="240" w:lineRule="auto"/>
        <w:rPr>
          <w:rFonts w:ascii="Calibri Light" w:hAnsi="Calibri Light" w:cs="Calibri Light"/>
        </w:rPr>
      </w:pPr>
      <w:r>
        <w:rPr>
          <w:rFonts w:ascii="Calibri Light" w:hAnsi="Calibri Light" w:cs="Calibri Light"/>
        </w:rPr>
        <w:t>Amendments to documents + design.</w:t>
      </w:r>
    </w:p>
    <w:p w14:paraId="04531653" w14:textId="74A950FD" w:rsidR="005071D7" w:rsidRDefault="005071D7" w:rsidP="00411330">
      <w:pPr>
        <w:numPr>
          <w:ilvl w:val="0"/>
          <w:numId w:val="5"/>
        </w:numPr>
        <w:spacing w:after="120" w:line="240" w:lineRule="auto"/>
        <w:rPr>
          <w:rFonts w:ascii="Calibri Light" w:hAnsi="Calibri Light" w:cs="Calibri Light"/>
        </w:rPr>
      </w:pPr>
      <w:r>
        <w:rPr>
          <w:rFonts w:ascii="Calibri Light" w:hAnsi="Calibri Light" w:cs="Calibri Light"/>
        </w:rPr>
        <w:t>Completion of mapping + build of interactive mapping platform.</w:t>
      </w:r>
    </w:p>
    <w:p w14:paraId="5506D3CD" w14:textId="2748E4BE" w:rsidR="005071D7" w:rsidRDefault="005071D7" w:rsidP="00411330">
      <w:pPr>
        <w:numPr>
          <w:ilvl w:val="0"/>
          <w:numId w:val="5"/>
        </w:numPr>
        <w:spacing w:after="120" w:line="240" w:lineRule="auto"/>
        <w:rPr>
          <w:rFonts w:ascii="Calibri Light" w:hAnsi="Calibri Light" w:cs="Calibri Light"/>
        </w:rPr>
      </w:pPr>
      <w:r>
        <w:rPr>
          <w:rFonts w:ascii="Calibri Light" w:hAnsi="Calibri Light" w:cs="Calibri Light"/>
        </w:rPr>
        <w:t>Refinement of consultation questionnaire.</w:t>
      </w:r>
    </w:p>
    <w:p w14:paraId="5D735A68" w14:textId="047E5EA6" w:rsidR="005071D7" w:rsidRPr="00411330" w:rsidRDefault="005071D7" w:rsidP="00411330">
      <w:pPr>
        <w:numPr>
          <w:ilvl w:val="0"/>
          <w:numId w:val="5"/>
        </w:numPr>
        <w:spacing w:after="120" w:line="240" w:lineRule="auto"/>
        <w:rPr>
          <w:rFonts w:ascii="Calibri Light" w:hAnsi="Calibri Light" w:cs="Calibri Light"/>
        </w:rPr>
      </w:pPr>
      <w:r>
        <w:rPr>
          <w:rFonts w:ascii="Calibri Light" w:hAnsi="Calibri Light" w:cs="Calibri Light"/>
        </w:rPr>
        <w:t xml:space="preserve">Development of Assets to publicise and support consultation. </w:t>
      </w:r>
    </w:p>
    <w:p w14:paraId="59B2943B" w14:textId="02845DDE" w:rsidR="00346503" w:rsidRDefault="005071D7" w:rsidP="0099077D">
      <w:pPr>
        <w:numPr>
          <w:ilvl w:val="0"/>
          <w:numId w:val="1"/>
        </w:numPr>
        <w:spacing w:after="120" w:line="240" w:lineRule="auto"/>
        <w:rPr>
          <w:rFonts w:ascii="Calibri Light" w:hAnsi="Calibri Light" w:cs="Calibri Light"/>
        </w:rPr>
      </w:pPr>
      <w:r>
        <w:rPr>
          <w:rFonts w:ascii="Calibri Light" w:hAnsi="Calibri Light" w:cs="Calibri Light"/>
          <w:b/>
          <w:bCs/>
        </w:rPr>
        <w:t>Draft LNRS – discussion</w:t>
      </w:r>
    </w:p>
    <w:p w14:paraId="3F1EE583" w14:textId="02292D3A" w:rsidR="005071D7" w:rsidRDefault="005071D7" w:rsidP="005071D7">
      <w:pPr>
        <w:spacing w:after="120" w:line="240" w:lineRule="auto"/>
        <w:rPr>
          <w:rFonts w:ascii="Calibri Light" w:hAnsi="Calibri Light" w:cs="Calibri Light"/>
        </w:rPr>
      </w:pPr>
      <w:r>
        <w:rPr>
          <w:rFonts w:ascii="Calibri Light" w:hAnsi="Calibri Light" w:cs="Calibri Light"/>
        </w:rPr>
        <w:t xml:space="preserve">In general terms, there were no factual errors and the general consensus was that the documents were well written. </w:t>
      </w:r>
    </w:p>
    <w:p w14:paraId="49ED99CD" w14:textId="69E61F51" w:rsidR="005071D7" w:rsidRDefault="00163EFD" w:rsidP="005071D7">
      <w:pPr>
        <w:spacing w:after="120" w:line="240" w:lineRule="auto"/>
        <w:rPr>
          <w:rFonts w:ascii="Calibri Light" w:hAnsi="Calibri Light" w:cs="Calibri Light"/>
        </w:rPr>
      </w:pPr>
      <w:r>
        <w:rPr>
          <w:rFonts w:ascii="Calibri Light" w:hAnsi="Calibri Light" w:cs="Calibri Light"/>
        </w:rPr>
        <w:t>WayForward</w:t>
      </w:r>
      <w:r w:rsidR="005071D7">
        <w:rPr>
          <w:rFonts w:ascii="Calibri Light" w:hAnsi="Calibri Light" w:cs="Calibri Light"/>
        </w:rPr>
        <w:t xml:space="preserve"> led a detailed discussion around Part 1 Section 5 on </w:t>
      </w:r>
      <w:r w:rsidR="0015519F">
        <w:rPr>
          <w:rFonts w:ascii="Calibri Light" w:hAnsi="Calibri Light" w:cs="Calibri Light"/>
        </w:rPr>
        <w:t xml:space="preserve">existing landscape-scale initiatives (slides – </w:t>
      </w:r>
      <w:r w:rsidR="0015519F">
        <w:rPr>
          <w:rFonts w:ascii="Calibri Light" w:hAnsi="Calibri Light" w:cs="Calibri Light"/>
          <w:b/>
          <w:bCs/>
        </w:rPr>
        <w:t>paper m02</w:t>
      </w:r>
      <w:r w:rsidR="0015519F">
        <w:rPr>
          <w:rFonts w:ascii="Calibri Light" w:hAnsi="Calibri Light" w:cs="Calibri Light"/>
        </w:rPr>
        <w:t xml:space="preserve"> – </w:t>
      </w:r>
      <w:r w:rsidR="0015519F" w:rsidRPr="0015519F">
        <w:rPr>
          <w:rFonts w:ascii="Calibri Light" w:hAnsi="Calibri Light" w:cs="Calibri Light"/>
          <w:u w:val="single"/>
        </w:rPr>
        <w:t>NB</w:t>
      </w:r>
      <w:r w:rsidR="0015519F">
        <w:rPr>
          <w:rFonts w:ascii="Calibri Light" w:hAnsi="Calibri Light" w:cs="Calibri Light"/>
        </w:rPr>
        <w:t xml:space="preserve"> includes comments provided during the meeting). </w:t>
      </w:r>
    </w:p>
    <w:p w14:paraId="527B5C40" w14:textId="612A2BF7" w:rsidR="0015519F" w:rsidRDefault="0015519F" w:rsidP="005071D7">
      <w:pPr>
        <w:spacing w:after="120" w:line="240" w:lineRule="auto"/>
        <w:rPr>
          <w:rFonts w:ascii="Calibri Light" w:hAnsi="Calibri Light" w:cs="Calibri Light"/>
        </w:rPr>
      </w:pPr>
      <w:r>
        <w:rPr>
          <w:rFonts w:ascii="Calibri Light" w:hAnsi="Calibri Light" w:cs="Calibri Light"/>
        </w:rPr>
        <w:t xml:space="preserve">This section is around how we position existing nature recovery initiatives. We are keen for input from the Working Group on terminology etc.  Using a wheel graphic to demonstrate how existing initiatives connect to support nature recovery. Some categories are quite straightforward, others are harder to define, e.g. habitat creation and improvement projects, nature-based initiatives for land and water, landscape-scale land to sea recovery initiatives. </w:t>
      </w:r>
    </w:p>
    <w:p w14:paraId="64D4741B" w14:textId="36F134A0" w:rsidR="0015519F" w:rsidRPr="00163EFD" w:rsidRDefault="00163EFD" w:rsidP="005071D7">
      <w:pPr>
        <w:spacing w:after="120" w:line="240" w:lineRule="auto"/>
        <w:rPr>
          <w:rFonts w:ascii="Calibri Light" w:hAnsi="Calibri Light" w:cs="Calibri Light"/>
          <w:u w:val="single"/>
        </w:rPr>
      </w:pPr>
      <w:r w:rsidRPr="00163EFD">
        <w:rPr>
          <w:rFonts w:ascii="Calibri Light" w:hAnsi="Calibri Light" w:cs="Calibri Light"/>
          <w:u w:val="single"/>
        </w:rPr>
        <w:t xml:space="preserve">Discussion </w:t>
      </w:r>
      <w:r w:rsidR="0015519F" w:rsidRPr="00163EFD">
        <w:rPr>
          <w:rFonts w:ascii="Calibri Light" w:hAnsi="Calibri Light" w:cs="Calibri Light"/>
          <w:u w:val="single"/>
        </w:rPr>
        <w:t>EAST:</w:t>
      </w:r>
    </w:p>
    <w:p w14:paraId="32FCE7AB" w14:textId="3A05DD72" w:rsidR="0015519F" w:rsidRDefault="00163EFD" w:rsidP="005071D7">
      <w:pPr>
        <w:spacing w:after="120" w:line="240" w:lineRule="auto"/>
        <w:rPr>
          <w:rFonts w:ascii="Calibri Light" w:hAnsi="Calibri Light" w:cs="Calibri Light"/>
        </w:rPr>
      </w:pPr>
      <w:r>
        <w:rPr>
          <w:rFonts w:ascii="Calibri Light" w:hAnsi="Calibri Light" w:cs="Calibri Light"/>
        </w:rPr>
        <w:t xml:space="preserve">SWT </w:t>
      </w:r>
      <w:r w:rsidR="0015519F">
        <w:rPr>
          <w:rFonts w:ascii="Calibri Light" w:hAnsi="Calibri Light" w:cs="Calibri Light"/>
        </w:rPr>
        <w:t>Congratulated the team on trying to define the categories. Wilder Ouse = catchment based landscape scale initiative. Scale may not currently be reflected. More landscape-scale.</w:t>
      </w:r>
    </w:p>
    <w:p w14:paraId="399A0AC8" w14:textId="5E7CBF4E" w:rsidR="0015519F" w:rsidRDefault="0015519F" w:rsidP="005071D7">
      <w:pPr>
        <w:spacing w:after="120" w:line="240" w:lineRule="auto"/>
        <w:rPr>
          <w:rFonts w:ascii="Calibri Light" w:hAnsi="Calibri Light" w:cs="Calibri Light"/>
        </w:rPr>
      </w:pPr>
      <w:r>
        <w:rPr>
          <w:rFonts w:ascii="Calibri Light" w:hAnsi="Calibri Light" w:cs="Calibri Light"/>
        </w:rPr>
        <w:t xml:space="preserve">Possibly add a point of what they are offering or </w:t>
      </w:r>
      <w:r w:rsidR="00AB7E01">
        <w:rPr>
          <w:rFonts w:ascii="Calibri Light" w:hAnsi="Calibri Light" w:cs="Calibri Light"/>
        </w:rPr>
        <w:t>who we are targeting to each section? Agreed that we would look into whether this could be done without including too much information on one page.</w:t>
      </w:r>
    </w:p>
    <w:p w14:paraId="7F3F7981" w14:textId="440A8EB5" w:rsidR="00AB7E01" w:rsidRDefault="00AB7E01" w:rsidP="005071D7">
      <w:pPr>
        <w:spacing w:after="120" w:line="240" w:lineRule="auto"/>
        <w:rPr>
          <w:rFonts w:ascii="Calibri Light" w:hAnsi="Calibri Light" w:cs="Calibri Light"/>
        </w:rPr>
      </w:pPr>
      <w:r>
        <w:rPr>
          <w:rFonts w:ascii="Calibri Light" w:hAnsi="Calibri Light" w:cs="Calibri Light"/>
        </w:rPr>
        <w:t xml:space="preserve">Biosphere going for redesignation next week and potential expansion. Also would be good to mention aquifer project. ACTION: </w:t>
      </w:r>
      <w:r w:rsidR="00163EFD">
        <w:rPr>
          <w:rFonts w:ascii="Calibri Light" w:hAnsi="Calibri Light" w:cs="Calibri Light"/>
          <w:color w:val="FF0000"/>
        </w:rPr>
        <w:t>BHCC</w:t>
      </w:r>
      <w:r w:rsidRPr="00AB7E01">
        <w:rPr>
          <w:rFonts w:ascii="Calibri Light" w:hAnsi="Calibri Light" w:cs="Calibri Light"/>
          <w:color w:val="FF0000"/>
        </w:rPr>
        <w:t xml:space="preserve"> to provide information on Biosphere</w:t>
      </w:r>
      <w:r>
        <w:rPr>
          <w:rFonts w:ascii="Calibri Light" w:hAnsi="Calibri Light" w:cs="Calibri Light"/>
        </w:rPr>
        <w:t>.</w:t>
      </w:r>
    </w:p>
    <w:p w14:paraId="5CFF9AD7" w14:textId="18C9F3AC" w:rsidR="00AB7E01" w:rsidRDefault="00163EFD" w:rsidP="005071D7">
      <w:pPr>
        <w:spacing w:after="120" w:line="240" w:lineRule="auto"/>
        <w:rPr>
          <w:rFonts w:ascii="Calibri Light" w:hAnsi="Calibri Light" w:cs="Calibri Light"/>
        </w:rPr>
      </w:pPr>
      <w:r>
        <w:rPr>
          <w:rFonts w:ascii="Calibri Light" w:hAnsi="Calibri Light" w:cs="Calibri Light"/>
        </w:rPr>
        <w:t>NE</w:t>
      </w:r>
      <w:r w:rsidR="00AB7E01">
        <w:rPr>
          <w:rFonts w:ascii="Calibri Light" w:hAnsi="Calibri Light" w:cs="Calibri Light"/>
        </w:rPr>
        <w:t xml:space="preserve"> </w:t>
      </w:r>
      <w:r w:rsidR="00AB7E01" w:rsidRPr="00AB7E01">
        <w:rPr>
          <w:rFonts w:ascii="Calibri Light" w:hAnsi="Calibri Light" w:cs="Calibri Light"/>
          <w:color w:val="FF0000"/>
        </w:rPr>
        <w:t>Agreed to check whether Seven Sisters NNR would be better suited to a different category</w:t>
      </w:r>
      <w:r w:rsidR="00AB7E01">
        <w:rPr>
          <w:rFonts w:ascii="Calibri Light" w:hAnsi="Calibri Light" w:cs="Calibri Light"/>
        </w:rPr>
        <w:t>. JM pointed out that once designated, would need to be removed anyway as wood site within the APIB. Therefore agreed that it might be better to take it out. Also noted that this graphic is intended to be illustrative rather than comprehensive. Want to give profile to the biggest hitters.</w:t>
      </w:r>
    </w:p>
    <w:p w14:paraId="164BF78E" w14:textId="1695D5F1" w:rsidR="00AB7E01" w:rsidRDefault="00AB7E01" w:rsidP="005071D7">
      <w:pPr>
        <w:spacing w:after="120" w:line="240" w:lineRule="auto"/>
        <w:rPr>
          <w:rFonts w:ascii="Calibri Light" w:hAnsi="Calibri Light" w:cs="Calibri Light"/>
        </w:rPr>
      </w:pPr>
      <w:r w:rsidRPr="00AB7E01">
        <w:rPr>
          <w:rFonts w:ascii="Calibri Light" w:hAnsi="Calibri Light" w:cs="Calibri Light"/>
          <w:color w:val="FF0000"/>
        </w:rPr>
        <w:t>Under LAs, would be good to include road verges</w:t>
      </w:r>
      <w:r>
        <w:rPr>
          <w:rFonts w:ascii="Calibri Light" w:hAnsi="Calibri Light" w:cs="Calibri Light"/>
        </w:rPr>
        <w:t xml:space="preserve">. </w:t>
      </w:r>
    </w:p>
    <w:p w14:paraId="7BC20951" w14:textId="0D3D4AD5" w:rsidR="00AB7E01" w:rsidRDefault="00AB7E01" w:rsidP="005071D7">
      <w:pPr>
        <w:spacing w:after="120" w:line="240" w:lineRule="auto"/>
        <w:rPr>
          <w:rFonts w:ascii="Calibri Light" w:hAnsi="Calibri Light" w:cs="Calibri Light"/>
        </w:rPr>
      </w:pPr>
      <w:r>
        <w:rPr>
          <w:rFonts w:ascii="Calibri Light" w:hAnsi="Calibri Light" w:cs="Calibri Light"/>
        </w:rPr>
        <w:t xml:space="preserve">Does LAs include town and parish councils. Might need to be better defined in light of devolution. Noted that there is a second tier of information around hyper local action. </w:t>
      </w:r>
      <w:r w:rsidRPr="00203032">
        <w:rPr>
          <w:rFonts w:ascii="Calibri Light" w:hAnsi="Calibri Light" w:cs="Calibri Light"/>
          <w:color w:val="FF0000"/>
        </w:rPr>
        <w:t>Agreed to consider how to define/reflect different tiers of LAs</w:t>
      </w:r>
      <w:r>
        <w:rPr>
          <w:rFonts w:ascii="Calibri Light" w:hAnsi="Calibri Light" w:cs="Calibri Light"/>
        </w:rPr>
        <w:t xml:space="preserve">. </w:t>
      </w:r>
    </w:p>
    <w:p w14:paraId="1C99AC1F" w14:textId="680AF6EA" w:rsidR="00203032" w:rsidRPr="00163EFD" w:rsidRDefault="00163EFD" w:rsidP="005071D7">
      <w:pPr>
        <w:spacing w:after="120" w:line="240" w:lineRule="auto"/>
        <w:rPr>
          <w:rFonts w:ascii="Calibri Light" w:hAnsi="Calibri Light" w:cs="Calibri Light"/>
          <w:u w:val="single"/>
        </w:rPr>
      </w:pPr>
      <w:r w:rsidRPr="00163EFD">
        <w:rPr>
          <w:rFonts w:ascii="Calibri Light" w:hAnsi="Calibri Light" w:cs="Calibri Light"/>
          <w:u w:val="single"/>
        </w:rPr>
        <w:t xml:space="preserve">Discussion </w:t>
      </w:r>
      <w:r w:rsidR="00203032" w:rsidRPr="00163EFD">
        <w:rPr>
          <w:rFonts w:ascii="Calibri Light" w:hAnsi="Calibri Light" w:cs="Calibri Light"/>
          <w:u w:val="single"/>
        </w:rPr>
        <w:t>WEST:</w:t>
      </w:r>
    </w:p>
    <w:p w14:paraId="6545D082" w14:textId="2E9CA4E8" w:rsidR="00203032" w:rsidRDefault="00203032" w:rsidP="005071D7">
      <w:pPr>
        <w:spacing w:after="120" w:line="240" w:lineRule="auto"/>
        <w:rPr>
          <w:rFonts w:ascii="Calibri Light" w:hAnsi="Calibri Light" w:cs="Calibri Light"/>
        </w:rPr>
      </w:pPr>
      <w:r>
        <w:rPr>
          <w:rFonts w:ascii="Calibri Light" w:hAnsi="Calibri Light" w:cs="Calibri Light"/>
        </w:rPr>
        <w:t xml:space="preserve">Adur River Recovery may be better under nature-based initiatives. </w:t>
      </w:r>
      <w:r w:rsidR="00EA0DFF">
        <w:rPr>
          <w:rFonts w:ascii="Calibri Light" w:hAnsi="Calibri Light" w:cs="Calibri Light"/>
        </w:rPr>
        <w:t>Aquifer project should also potentially be under this category.</w:t>
      </w:r>
    </w:p>
    <w:p w14:paraId="78D802BC" w14:textId="65D448E3" w:rsidR="00EA0DFF" w:rsidRDefault="00EA0DFF" w:rsidP="005071D7">
      <w:pPr>
        <w:spacing w:after="120" w:line="240" w:lineRule="auto"/>
        <w:rPr>
          <w:rFonts w:ascii="Calibri Light" w:hAnsi="Calibri Light" w:cs="Calibri Light"/>
        </w:rPr>
      </w:pPr>
      <w:r w:rsidRPr="00EA0DFF">
        <w:rPr>
          <w:rFonts w:ascii="Calibri Light" w:hAnsi="Calibri Light" w:cs="Calibri Light"/>
          <w:color w:val="FF0000"/>
        </w:rPr>
        <w:lastRenderedPageBreak/>
        <w:t xml:space="preserve">ACTION: </w:t>
      </w:r>
      <w:r w:rsidR="00163EFD">
        <w:rPr>
          <w:rFonts w:ascii="Calibri Light" w:hAnsi="Calibri Light" w:cs="Calibri Light"/>
          <w:color w:val="FF0000"/>
        </w:rPr>
        <w:t>WayForward</w:t>
      </w:r>
      <w:r w:rsidRPr="00EA0DFF">
        <w:rPr>
          <w:rFonts w:ascii="Calibri Light" w:hAnsi="Calibri Light" w:cs="Calibri Light"/>
          <w:color w:val="FF0000"/>
        </w:rPr>
        <w:t xml:space="preserve"> to add in comments and send round for review</w:t>
      </w:r>
      <w:r w:rsidR="00163EFD">
        <w:rPr>
          <w:rFonts w:ascii="Calibri Light" w:hAnsi="Calibri Light" w:cs="Calibri Light"/>
          <w:color w:val="FF0000"/>
        </w:rPr>
        <w:t>.</w:t>
      </w:r>
      <w:r>
        <w:rPr>
          <w:rFonts w:ascii="Calibri Light" w:hAnsi="Calibri Light" w:cs="Calibri Light"/>
        </w:rPr>
        <w:t xml:space="preserve"> </w:t>
      </w:r>
    </w:p>
    <w:p w14:paraId="6C115332" w14:textId="1BFD27CD" w:rsidR="00EA0DFF" w:rsidRDefault="00EA0DFF" w:rsidP="005071D7">
      <w:pPr>
        <w:spacing w:after="120" w:line="240" w:lineRule="auto"/>
        <w:rPr>
          <w:rFonts w:ascii="Calibri Light" w:hAnsi="Calibri Light" w:cs="Calibri Light"/>
        </w:rPr>
      </w:pPr>
      <w:r>
        <w:rPr>
          <w:rFonts w:ascii="Calibri Light" w:hAnsi="Calibri Light" w:cs="Calibri Light"/>
        </w:rPr>
        <w:t>CHaPRoN should be spelt out, i.e. the Chichester Harbour Protection and Recovery of Nature partnership.</w:t>
      </w:r>
    </w:p>
    <w:p w14:paraId="2743E360" w14:textId="132C325C" w:rsidR="004D54ED" w:rsidRPr="007615BE" w:rsidRDefault="00EA0DFF"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Consultation Overview</w:t>
      </w:r>
    </w:p>
    <w:p w14:paraId="4427266B" w14:textId="1AA586E6" w:rsidR="00EA0DFF" w:rsidRDefault="00EA0DFF" w:rsidP="00B26534">
      <w:pPr>
        <w:spacing w:after="120" w:line="240" w:lineRule="auto"/>
        <w:rPr>
          <w:rFonts w:ascii="Calibri Light" w:hAnsi="Calibri Light" w:cs="Calibri Light"/>
        </w:rPr>
      </w:pPr>
      <w:r>
        <w:rPr>
          <w:rFonts w:ascii="Calibri Light" w:hAnsi="Calibri Light" w:cs="Calibri Light"/>
        </w:rPr>
        <w:t>Questionnaire based on review and benchmarking from other RAs. About 30 questions, majority multiple choice, some free text boxes, all voluntary therefore can skip questions.</w:t>
      </w:r>
    </w:p>
    <w:p w14:paraId="34994E25" w14:textId="70144EBB" w:rsidR="00EA0DFF" w:rsidRDefault="00EA0DFF" w:rsidP="00B26534">
      <w:pPr>
        <w:spacing w:after="120" w:line="240" w:lineRule="auto"/>
        <w:rPr>
          <w:rFonts w:ascii="Calibri Light" w:hAnsi="Calibri Light" w:cs="Calibri Light"/>
        </w:rPr>
      </w:pPr>
      <w:r>
        <w:rPr>
          <w:rFonts w:ascii="Calibri Light" w:hAnsi="Calibri Light" w:cs="Calibri Light"/>
        </w:rPr>
        <w:t>Six parts: About you; Awareness of LNRS; Evaluation of different sections, questions on each element; LHM aimed at those who manage/own land; Involvement; Demographic questions.</w:t>
      </w:r>
      <w:r w:rsidR="002473C5">
        <w:rPr>
          <w:rFonts w:ascii="Calibri Light" w:hAnsi="Calibri Light" w:cs="Calibri Light"/>
        </w:rPr>
        <w:t xml:space="preserve"> LN noted that NE may include some suggestions for consultation questions within their formal response. </w:t>
      </w:r>
    </w:p>
    <w:p w14:paraId="7DA3CCB9" w14:textId="5E6B6422" w:rsidR="00EA0DFF" w:rsidRDefault="00EA0DFF" w:rsidP="00B26534">
      <w:pPr>
        <w:spacing w:after="120" w:line="240" w:lineRule="auto"/>
        <w:rPr>
          <w:rFonts w:ascii="Calibri Light" w:hAnsi="Calibri Light" w:cs="Calibri Light"/>
        </w:rPr>
      </w:pPr>
      <w:r>
        <w:rPr>
          <w:rFonts w:ascii="Calibri Light" w:hAnsi="Calibri Light" w:cs="Calibri Light"/>
        </w:rPr>
        <w:t>Also looking at other assets, e.g. explainer factsheet. 5 pages. Have tested this approach in public events, e.g. Lewes Climate and Nature Event in Newhaven. May also form the basis for public webinar. Other assets include press release, communications toolkit, assets for farmers/landowners and their advisors, storymaps/videos to explain LHM, webinars aimed at Town and Parish Councils, public and farmers/landowners. Printed copies to help those digitally excluded.</w:t>
      </w:r>
    </w:p>
    <w:p w14:paraId="242E7A81" w14:textId="7910B983" w:rsidR="00EA0DFF" w:rsidRDefault="00EA0DFF" w:rsidP="00B26534">
      <w:pPr>
        <w:spacing w:after="120" w:line="240" w:lineRule="auto"/>
        <w:rPr>
          <w:rFonts w:ascii="Calibri Light" w:hAnsi="Calibri Light" w:cs="Calibri Light"/>
        </w:rPr>
      </w:pPr>
      <w:r>
        <w:rPr>
          <w:rFonts w:ascii="Calibri Light" w:hAnsi="Calibri Light" w:cs="Calibri Light"/>
        </w:rPr>
        <w:t xml:space="preserve">Strategies and supporting assets need to be highly visually engaging so lots of images needed, especially of habitats and species in key places. Any images will be credited. </w:t>
      </w:r>
    </w:p>
    <w:p w14:paraId="1B07E452" w14:textId="2B7BF098" w:rsidR="00163EFD" w:rsidRPr="00163EFD" w:rsidRDefault="00163EFD" w:rsidP="00B26534">
      <w:pPr>
        <w:spacing w:after="120" w:line="240" w:lineRule="auto"/>
        <w:rPr>
          <w:rFonts w:ascii="Calibri Light" w:hAnsi="Calibri Light" w:cs="Calibri Light"/>
          <w:u w:val="single"/>
        </w:rPr>
      </w:pPr>
      <w:r>
        <w:rPr>
          <w:rFonts w:ascii="Calibri Light" w:hAnsi="Calibri Light" w:cs="Calibri Light"/>
          <w:u w:val="single"/>
        </w:rPr>
        <w:t>Discussion</w:t>
      </w:r>
    </w:p>
    <w:p w14:paraId="3D36D58D" w14:textId="0D50B7B0" w:rsidR="002473C5" w:rsidRDefault="002473C5" w:rsidP="00B26534">
      <w:pPr>
        <w:spacing w:after="120" w:line="240" w:lineRule="auto"/>
        <w:rPr>
          <w:rFonts w:ascii="Calibri Light" w:hAnsi="Calibri Light" w:cs="Calibri Light"/>
        </w:rPr>
      </w:pPr>
      <w:r>
        <w:rPr>
          <w:rFonts w:ascii="Calibri Light" w:hAnsi="Calibri Light" w:cs="Calibri Light"/>
        </w:rPr>
        <w:t xml:space="preserve">Like the fact that you can skip ahead. Asked whether you can save progress and log back in. </w:t>
      </w:r>
      <w:r w:rsidR="00163EFD">
        <w:rPr>
          <w:rFonts w:ascii="Calibri Light" w:hAnsi="Calibri Light" w:cs="Calibri Light"/>
        </w:rPr>
        <w:t>Agreed</w:t>
      </w:r>
      <w:r>
        <w:rPr>
          <w:rFonts w:ascii="Calibri Light" w:hAnsi="Calibri Light" w:cs="Calibri Light"/>
        </w:rPr>
        <w:t xml:space="preserve"> that we are happy to receive additional comments especially from key delivery partners. The questionnaire has to cater to the lowest common denominator.</w:t>
      </w:r>
    </w:p>
    <w:p w14:paraId="1D0AF8F3" w14:textId="46B7FDE9" w:rsidR="002473C5" w:rsidRDefault="00163EFD" w:rsidP="00B26534">
      <w:pPr>
        <w:spacing w:after="120" w:line="240" w:lineRule="auto"/>
        <w:rPr>
          <w:rFonts w:ascii="Calibri Light" w:hAnsi="Calibri Light" w:cs="Calibri Light"/>
        </w:rPr>
      </w:pPr>
      <w:r>
        <w:rPr>
          <w:rFonts w:ascii="Calibri Light" w:hAnsi="Calibri Light" w:cs="Calibri Light"/>
        </w:rPr>
        <w:t>S</w:t>
      </w:r>
      <w:r w:rsidR="002473C5">
        <w:rPr>
          <w:rFonts w:ascii="Calibri Light" w:hAnsi="Calibri Light" w:cs="Calibri Light"/>
        </w:rPr>
        <w:t xml:space="preserve">ome examples for cover photos </w:t>
      </w:r>
      <w:r>
        <w:rPr>
          <w:rFonts w:ascii="Calibri Light" w:hAnsi="Calibri Light" w:cs="Calibri Light"/>
        </w:rPr>
        <w:t xml:space="preserve">were shared </w:t>
      </w:r>
      <w:r w:rsidR="002473C5">
        <w:rPr>
          <w:rFonts w:ascii="Calibri Light" w:hAnsi="Calibri Light" w:cs="Calibri Light"/>
        </w:rPr>
        <w:t>and there was a discussion over merits/preferences. Agreed that it would be good to capture coast and countryside, e.g. view from Kingley Vale to Chichester Habour. It was noted that the view of the Downs (WEST) has been used quite a lot and so would probably be associated with the LNRS. EAST. Many liked the picture of the pier as showed human element and/or urban and landscape photos may put off some members of the general public. However, it is very location specific so may disincentivise people outside Eastbourne from engaging. General support for heathland landscape as Ashdown Forest is the largest area of public open space.</w:t>
      </w:r>
    </w:p>
    <w:p w14:paraId="2FEDA886" w14:textId="08C108E5" w:rsidR="002473C5" w:rsidRDefault="00163EFD" w:rsidP="00B26534">
      <w:pPr>
        <w:spacing w:after="120" w:line="240" w:lineRule="auto"/>
        <w:rPr>
          <w:rFonts w:ascii="Calibri Light" w:hAnsi="Calibri Light" w:cs="Calibri Light"/>
        </w:rPr>
      </w:pPr>
      <w:r>
        <w:rPr>
          <w:rFonts w:ascii="Calibri Light" w:hAnsi="Calibri Light" w:cs="Calibri Light"/>
        </w:rPr>
        <w:t>SWT</w:t>
      </w:r>
      <w:r w:rsidR="002473C5">
        <w:rPr>
          <w:rFonts w:ascii="Calibri Light" w:hAnsi="Calibri Light" w:cs="Calibri Light"/>
        </w:rPr>
        <w:t xml:space="preserve"> and </w:t>
      </w:r>
      <w:r>
        <w:rPr>
          <w:rFonts w:ascii="Calibri Light" w:hAnsi="Calibri Light" w:cs="Calibri Light"/>
        </w:rPr>
        <w:t>CHC</w:t>
      </w:r>
      <w:r w:rsidR="002473C5">
        <w:rPr>
          <w:rFonts w:ascii="Calibri Light" w:hAnsi="Calibri Light" w:cs="Calibri Light"/>
        </w:rPr>
        <w:t xml:space="preserve"> both offered access to digital photo libraries. </w:t>
      </w:r>
      <w:r w:rsidR="002473C5" w:rsidRPr="005F285F">
        <w:rPr>
          <w:rFonts w:ascii="Calibri Light" w:hAnsi="Calibri Light" w:cs="Calibri Light"/>
          <w:color w:val="FF0000"/>
        </w:rPr>
        <w:t>ACTION: LNRS Team to create list of images required and share</w:t>
      </w:r>
      <w:r w:rsidR="002473C5">
        <w:rPr>
          <w:rFonts w:ascii="Calibri Light" w:hAnsi="Calibri Light" w:cs="Calibri Light"/>
        </w:rPr>
        <w:t>.</w:t>
      </w:r>
    </w:p>
    <w:p w14:paraId="24914791" w14:textId="51865F91" w:rsidR="002473C5" w:rsidRDefault="00163EFD" w:rsidP="00B26534">
      <w:pPr>
        <w:spacing w:after="120" w:line="240" w:lineRule="auto"/>
        <w:rPr>
          <w:rFonts w:ascii="Calibri Light" w:hAnsi="Calibri Light" w:cs="Calibri Light"/>
        </w:rPr>
      </w:pPr>
      <w:r>
        <w:rPr>
          <w:rFonts w:ascii="Calibri Light" w:hAnsi="Calibri Light" w:cs="Calibri Light"/>
        </w:rPr>
        <w:t>R</w:t>
      </w:r>
      <w:r w:rsidR="002473C5">
        <w:rPr>
          <w:rFonts w:ascii="Calibri Light" w:hAnsi="Calibri Light" w:cs="Calibri Light"/>
        </w:rPr>
        <w:t>eported that the RAs are likely to develop a document summarising consultation responses.</w:t>
      </w:r>
    </w:p>
    <w:p w14:paraId="3D16CF8A" w14:textId="7224A2CB" w:rsidR="007615BE" w:rsidRPr="007615BE" w:rsidRDefault="00670EC7"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Next steps</w:t>
      </w:r>
      <w:r w:rsidR="002473C5">
        <w:rPr>
          <w:rFonts w:ascii="Calibri Light" w:hAnsi="Calibri Light" w:cs="Calibri Light"/>
          <w:b/>
          <w:bCs/>
        </w:rPr>
        <w:t>/Actions</w:t>
      </w:r>
    </w:p>
    <w:p w14:paraId="2307503D" w14:textId="69540E36" w:rsidR="005F285F" w:rsidRDefault="005F285F" w:rsidP="005F285F">
      <w:pPr>
        <w:spacing w:after="120" w:line="240" w:lineRule="auto"/>
        <w:rPr>
          <w:rFonts w:ascii="Calibri Light" w:hAnsi="Calibri Light" w:cs="Calibri Light"/>
          <w:color w:val="FF0000"/>
        </w:rPr>
      </w:pPr>
      <w:r w:rsidRPr="005071D7">
        <w:rPr>
          <w:rFonts w:ascii="Calibri Light" w:hAnsi="Calibri Light" w:cs="Calibri Light"/>
          <w:color w:val="FF0000"/>
        </w:rPr>
        <w:t>LNRS Team to consider development of Executive Summary.</w:t>
      </w:r>
    </w:p>
    <w:p w14:paraId="696631B7" w14:textId="6444A5EF" w:rsidR="005F285F" w:rsidRPr="005F285F" w:rsidRDefault="00163EFD" w:rsidP="005F285F">
      <w:pPr>
        <w:spacing w:after="120" w:line="240" w:lineRule="auto"/>
        <w:rPr>
          <w:rFonts w:ascii="Calibri Light" w:hAnsi="Calibri Light" w:cs="Calibri Light"/>
        </w:rPr>
      </w:pPr>
      <w:r>
        <w:rPr>
          <w:rFonts w:ascii="Calibri Light" w:hAnsi="Calibri Light" w:cs="Calibri Light"/>
          <w:color w:val="FF0000"/>
        </w:rPr>
        <w:t>BHCC</w:t>
      </w:r>
      <w:r w:rsidR="005F285F" w:rsidRPr="005F285F">
        <w:rPr>
          <w:rFonts w:ascii="Calibri Light" w:hAnsi="Calibri Light" w:cs="Calibri Light"/>
          <w:color w:val="FF0000"/>
        </w:rPr>
        <w:t xml:space="preserve"> to provide information on Biosphere</w:t>
      </w:r>
      <w:r w:rsidR="005F285F" w:rsidRPr="005F285F">
        <w:rPr>
          <w:rFonts w:ascii="Calibri Light" w:hAnsi="Calibri Light" w:cs="Calibri Light"/>
        </w:rPr>
        <w:t>.</w:t>
      </w:r>
    </w:p>
    <w:p w14:paraId="66F400B2" w14:textId="1FA84878" w:rsidR="005F285F" w:rsidRDefault="00163EFD" w:rsidP="00670EC7">
      <w:pPr>
        <w:spacing w:after="120" w:line="240" w:lineRule="auto"/>
        <w:rPr>
          <w:rFonts w:ascii="Calibri Light" w:hAnsi="Calibri Light" w:cs="Calibri Light"/>
          <w:color w:val="FF0000"/>
        </w:rPr>
      </w:pPr>
      <w:r>
        <w:rPr>
          <w:rFonts w:ascii="Calibri Light" w:hAnsi="Calibri Light" w:cs="Calibri Light"/>
          <w:color w:val="FF0000"/>
        </w:rPr>
        <w:t>NE</w:t>
      </w:r>
      <w:r w:rsidR="00393509">
        <w:rPr>
          <w:rFonts w:ascii="Calibri Light" w:hAnsi="Calibri Light" w:cs="Calibri Light"/>
          <w:color w:val="FF0000"/>
        </w:rPr>
        <w:t xml:space="preserve"> </w:t>
      </w:r>
      <w:r w:rsidR="005F285F" w:rsidRPr="00AB7E01">
        <w:rPr>
          <w:rFonts w:ascii="Calibri Light" w:hAnsi="Calibri Light" w:cs="Calibri Light"/>
          <w:color w:val="FF0000"/>
        </w:rPr>
        <w:t>to check whether Seven Sisters NNR would be better suited to a different category</w:t>
      </w:r>
      <w:r w:rsidR="005F285F">
        <w:rPr>
          <w:rFonts w:ascii="Calibri Light" w:hAnsi="Calibri Light" w:cs="Calibri Light"/>
        </w:rPr>
        <w:t>.</w:t>
      </w:r>
    </w:p>
    <w:p w14:paraId="187F5D96" w14:textId="02E0FE8B" w:rsidR="005F285F" w:rsidRDefault="00393509" w:rsidP="00670EC7">
      <w:pPr>
        <w:spacing w:after="120" w:line="240" w:lineRule="auto"/>
        <w:rPr>
          <w:rFonts w:ascii="Calibri Light" w:hAnsi="Calibri Light" w:cs="Calibri Light"/>
          <w:color w:val="FF0000"/>
        </w:rPr>
      </w:pPr>
      <w:r>
        <w:rPr>
          <w:rFonts w:ascii="Calibri Light" w:hAnsi="Calibri Light" w:cs="Calibri Light"/>
          <w:color w:val="FF0000"/>
        </w:rPr>
        <w:t xml:space="preserve">LNRS Team to </w:t>
      </w:r>
      <w:r w:rsidR="005F285F" w:rsidRPr="00AB7E01">
        <w:rPr>
          <w:rFonts w:ascii="Calibri Light" w:hAnsi="Calibri Light" w:cs="Calibri Light"/>
          <w:color w:val="FF0000"/>
        </w:rPr>
        <w:t>include road verges</w:t>
      </w:r>
      <w:r>
        <w:rPr>
          <w:rFonts w:ascii="Calibri Light" w:hAnsi="Calibri Light" w:cs="Calibri Light"/>
          <w:color w:val="FF0000"/>
        </w:rPr>
        <w:t xml:space="preserve"> under LA section of nature recovery initiatives </w:t>
      </w:r>
      <w:r w:rsidR="005F285F">
        <w:rPr>
          <w:rFonts w:ascii="Calibri Light" w:hAnsi="Calibri Light" w:cs="Calibri Light"/>
        </w:rPr>
        <w:t>.</w:t>
      </w:r>
    </w:p>
    <w:p w14:paraId="756172D2" w14:textId="3E511DEA" w:rsidR="005F285F" w:rsidRDefault="00393509" w:rsidP="00670EC7">
      <w:pPr>
        <w:spacing w:after="120" w:line="240" w:lineRule="auto"/>
        <w:rPr>
          <w:rFonts w:ascii="Calibri Light" w:hAnsi="Calibri Light" w:cs="Calibri Light"/>
          <w:color w:val="FF0000"/>
        </w:rPr>
      </w:pPr>
      <w:r>
        <w:rPr>
          <w:rFonts w:ascii="Calibri Light" w:hAnsi="Calibri Light" w:cs="Calibri Light"/>
          <w:color w:val="FF0000"/>
        </w:rPr>
        <w:t xml:space="preserve">LNRS Teams to </w:t>
      </w:r>
      <w:r w:rsidR="005F285F" w:rsidRPr="00203032">
        <w:rPr>
          <w:rFonts w:ascii="Calibri Light" w:hAnsi="Calibri Light" w:cs="Calibri Light"/>
          <w:color w:val="FF0000"/>
        </w:rPr>
        <w:t>to consider how to define/reflect different tiers of LAs</w:t>
      </w:r>
      <w:r w:rsidR="005F285F">
        <w:rPr>
          <w:rFonts w:ascii="Calibri Light" w:hAnsi="Calibri Light" w:cs="Calibri Light"/>
        </w:rPr>
        <w:t>.</w:t>
      </w:r>
    </w:p>
    <w:p w14:paraId="069827FB" w14:textId="1BA1A804" w:rsidR="005F285F" w:rsidRPr="00393509" w:rsidRDefault="00163EFD" w:rsidP="00670EC7">
      <w:pPr>
        <w:spacing w:after="120" w:line="240" w:lineRule="auto"/>
        <w:rPr>
          <w:rFonts w:ascii="Calibri Light" w:hAnsi="Calibri Light" w:cs="Calibri Light"/>
          <w:b/>
          <w:bCs/>
          <w:color w:val="FF0000"/>
        </w:rPr>
      </w:pPr>
      <w:r>
        <w:rPr>
          <w:rFonts w:ascii="Calibri Light" w:hAnsi="Calibri Light" w:cs="Calibri Light"/>
          <w:color w:val="FF0000"/>
        </w:rPr>
        <w:t>WayForward</w:t>
      </w:r>
      <w:r w:rsidR="005F285F" w:rsidRPr="00EA0DFF">
        <w:rPr>
          <w:rFonts w:ascii="Calibri Light" w:hAnsi="Calibri Light" w:cs="Calibri Light"/>
          <w:color w:val="FF0000"/>
        </w:rPr>
        <w:t xml:space="preserve"> to add in comments and send round for review</w:t>
      </w:r>
      <w:r w:rsidR="00393509">
        <w:rPr>
          <w:rFonts w:ascii="Calibri Light" w:hAnsi="Calibri Light" w:cs="Calibri Light"/>
          <w:color w:val="FF0000"/>
        </w:rPr>
        <w:t xml:space="preserve">. Response required by </w:t>
      </w:r>
      <w:r w:rsidR="00393509">
        <w:rPr>
          <w:rFonts w:ascii="Calibri Light" w:hAnsi="Calibri Light" w:cs="Calibri Light"/>
          <w:b/>
          <w:bCs/>
          <w:color w:val="FF0000"/>
        </w:rPr>
        <w:t>22/09/25.</w:t>
      </w:r>
    </w:p>
    <w:p w14:paraId="11321708" w14:textId="28D3EDD9" w:rsidR="00670EC7" w:rsidRPr="00670EC7" w:rsidRDefault="005F285F" w:rsidP="00670EC7">
      <w:pPr>
        <w:spacing w:after="120" w:line="240" w:lineRule="auto"/>
        <w:rPr>
          <w:rFonts w:ascii="Calibri Light" w:hAnsi="Calibri Light" w:cs="Calibri Light"/>
        </w:rPr>
      </w:pPr>
      <w:r w:rsidRPr="005F285F">
        <w:rPr>
          <w:rFonts w:ascii="Calibri Light" w:hAnsi="Calibri Light" w:cs="Calibri Light"/>
          <w:color w:val="FF0000"/>
        </w:rPr>
        <w:t>LNRS Team to create list of images required and share</w:t>
      </w:r>
      <w:r>
        <w:rPr>
          <w:rFonts w:ascii="Calibri Light" w:hAnsi="Calibri Light" w:cs="Calibri Light"/>
        </w:rPr>
        <w:t>.</w:t>
      </w:r>
    </w:p>
    <w:p w14:paraId="06C90E5C" w14:textId="7268DDD0" w:rsidR="008E061D" w:rsidRPr="008E061D" w:rsidRDefault="008E061D" w:rsidP="0099077D">
      <w:pPr>
        <w:pStyle w:val="ListParagraph"/>
        <w:numPr>
          <w:ilvl w:val="0"/>
          <w:numId w:val="1"/>
        </w:numPr>
        <w:spacing w:before="120" w:after="120" w:line="240" w:lineRule="auto"/>
        <w:ind w:left="357" w:hanging="357"/>
        <w:contextualSpacing w:val="0"/>
        <w:rPr>
          <w:rFonts w:ascii="Calibri Light" w:hAnsi="Calibri Light" w:cs="Calibri Light"/>
        </w:rPr>
      </w:pPr>
      <w:r>
        <w:rPr>
          <w:rFonts w:ascii="Calibri Light" w:hAnsi="Calibri Light" w:cs="Calibri Light"/>
          <w:b/>
          <w:bCs/>
        </w:rPr>
        <w:t>AOB</w:t>
      </w:r>
    </w:p>
    <w:p w14:paraId="332CAD28" w14:textId="1F9D3829" w:rsidR="00394323" w:rsidRDefault="00163EFD" w:rsidP="008E061D">
      <w:pPr>
        <w:spacing w:after="120" w:line="240" w:lineRule="auto"/>
        <w:rPr>
          <w:rFonts w:ascii="Calibri Light" w:hAnsi="Calibri Light" w:cs="Calibri Light"/>
        </w:rPr>
      </w:pPr>
      <w:r>
        <w:rPr>
          <w:rFonts w:ascii="Calibri Light" w:hAnsi="Calibri Light" w:cs="Calibri Light"/>
        </w:rPr>
        <w:t>WSCC</w:t>
      </w:r>
      <w:r w:rsidR="00393509">
        <w:rPr>
          <w:rFonts w:ascii="Calibri Light" w:hAnsi="Calibri Light" w:cs="Calibri Light"/>
        </w:rPr>
        <w:t xml:space="preserve"> reminded SA members about the deadline for responses to the pre-consultation period (17/09/25).</w:t>
      </w:r>
    </w:p>
    <w:p w14:paraId="080C7796" w14:textId="77777777" w:rsidR="00E66926" w:rsidRDefault="008E061D" w:rsidP="0099077D">
      <w:pPr>
        <w:pStyle w:val="ListParagraph"/>
        <w:numPr>
          <w:ilvl w:val="0"/>
          <w:numId w:val="1"/>
        </w:numPr>
        <w:spacing w:after="120" w:line="240" w:lineRule="auto"/>
        <w:rPr>
          <w:rFonts w:ascii="Calibri Light" w:hAnsi="Calibri Light" w:cs="Calibri Light"/>
        </w:rPr>
      </w:pPr>
      <w:r w:rsidRPr="00E66926">
        <w:rPr>
          <w:rFonts w:ascii="Calibri Light" w:hAnsi="Calibri Light" w:cs="Calibri Light"/>
          <w:b/>
          <w:bCs/>
        </w:rPr>
        <w:t>DONM</w:t>
      </w:r>
      <w:r w:rsidRPr="00E66926">
        <w:rPr>
          <w:rFonts w:ascii="Calibri Light" w:hAnsi="Calibri Light" w:cs="Calibri Light"/>
        </w:rPr>
        <w:t xml:space="preserve"> </w:t>
      </w:r>
    </w:p>
    <w:p w14:paraId="1B5993E8" w14:textId="7C58390C" w:rsidR="00094217" w:rsidRPr="00E66926" w:rsidRDefault="00393509" w:rsidP="00E66926">
      <w:pPr>
        <w:spacing w:after="120" w:line="240" w:lineRule="auto"/>
        <w:rPr>
          <w:rFonts w:ascii="Calibri Light" w:hAnsi="Calibri Light" w:cs="Calibri Light"/>
        </w:rPr>
      </w:pPr>
      <w:r>
        <w:rPr>
          <w:rFonts w:ascii="Calibri Light" w:hAnsi="Calibri Light" w:cs="Calibri Light"/>
        </w:rPr>
        <w:lastRenderedPageBreak/>
        <w:t>20/10</w:t>
      </w:r>
      <w:r w:rsidR="00F431F1">
        <w:rPr>
          <w:rFonts w:ascii="Calibri Light" w:hAnsi="Calibri Light" w:cs="Calibri Light"/>
        </w:rPr>
        <w:t>/25</w:t>
      </w:r>
      <w:r w:rsidR="008E061D" w:rsidRPr="00E66926">
        <w:rPr>
          <w:rFonts w:ascii="Calibri Light" w:hAnsi="Calibri Light" w:cs="Calibri Light"/>
        </w:rPr>
        <w:t>, 11:00-13:00.</w:t>
      </w:r>
      <w:r w:rsidR="00670EC7">
        <w:rPr>
          <w:rFonts w:ascii="Calibri Light" w:hAnsi="Calibri Light" w:cs="Calibri Light"/>
        </w:rPr>
        <w:t xml:space="preserve"> </w:t>
      </w:r>
    </w:p>
    <w:sectPr w:rsidR="00094217" w:rsidRPr="00E6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FD"/>
    <w:multiLevelType w:val="hybridMultilevel"/>
    <w:tmpl w:val="72B2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0E5B"/>
    <w:multiLevelType w:val="hybridMultilevel"/>
    <w:tmpl w:val="F1C8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63C34"/>
    <w:multiLevelType w:val="hybridMultilevel"/>
    <w:tmpl w:val="CF741B26"/>
    <w:lvl w:ilvl="0" w:tplc="80E43B9A">
      <w:start w:val="1"/>
      <w:numFmt w:val="decimal"/>
      <w:lvlText w:val="%1."/>
      <w:lvlJc w:val="left"/>
      <w:pPr>
        <w:ind w:left="360" w:hanging="360"/>
      </w:pPr>
      <w:rPr>
        <w:rFonts w:hint="default"/>
        <w:b/>
        <w:bCs w:val="0"/>
      </w:rPr>
    </w:lvl>
    <w:lvl w:ilvl="1" w:tplc="871E2520">
      <w:start w:val="1"/>
      <w:numFmt w:val="lowerLetter"/>
      <w:lvlText w:val="%2."/>
      <w:lvlJc w:val="left"/>
      <w:pPr>
        <w:ind w:left="360" w:hanging="360"/>
      </w:pPr>
      <w:rPr>
        <w:rFonts w:ascii="Calibri Light" w:eastAsiaTheme="minorHAnsi" w:hAnsi="Calibri Light" w:cs="Calibri Light"/>
      </w:rPr>
    </w:lvl>
    <w:lvl w:ilvl="2" w:tplc="0809001B">
      <w:start w:val="1"/>
      <w:numFmt w:val="lowerRoman"/>
      <w:lvlText w:val="%3."/>
      <w:lvlJc w:val="right"/>
      <w:pPr>
        <w:ind w:left="605" w:hanging="180"/>
      </w:pPr>
    </w:lvl>
    <w:lvl w:ilvl="3" w:tplc="0809000F">
      <w:start w:val="1"/>
      <w:numFmt w:val="decimal"/>
      <w:lvlText w:val="%4."/>
      <w:lvlJc w:val="left"/>
      <w:pPr>
        <w:ind w:left="1352" w:hanging="360"/>
      </w:pPr>
    </w:lvl>
    <w:lvl w:ilvl="4" w:tplc="561E1720">
      <w:start w:val="1"/>
      <w:numFmt w:val="lowerRoman"/>
      <w:lvlText w:val="(%5.)"/>
      <w:lvlJc w:val="left"/>
      <w:pPr>
        <w:ind w:left="3600" w:hanging="720"/>
      </w:pPr>
      <w:rPr>
        <w:rFonts w:hint="default"/>
      </w:rPr>
    </w:lvl>
    <w:lvl w:ilvl="5" w:tplc="DDEAD3A2">
      <w:start w:val="1"/>
      <w:numFmt w:val="lowerLetter"/>
      <w:lvlText w:val="%6)"/>
      <w:lvlJc w:val="left"/>
      <w:pPr>
        <w:ind w:left="1069" w:hanging="360"/>
      </w:pPr>
      <w:rPr>
        <w:rFonts w:hint="default"/>
      </w:r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D41CEB"/>
    <w:multiLevelType w:val="multilevel"/>
    <w:tmpl w:val="1AC6A2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975760E"/>
    <w:multiLevelType w:val="hybridMultilevel"/>
    <w:tmpl w:val="993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63ED0"/>
    <w:multiLevelType w:val="hybridMultilevel"/>
    <w:tmpl w:val="C0A0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F0B95"/>
    <w:multiLevelType w:val="multilevel"/>
    <w:tmpl w:val="FE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3576D"/>
    <w:multiLevelType w:val="multilevel"/>
    <w:tmpl w:val="8CE6C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544228"/>
    <w:multiLevelType w:val="multilevel"/>
    <w:tmpl w:val="56A8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EC7283"/>
    <w:multiLevelType w:val="multilevel"/>
    <w:tmpl w:val="DE3A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B874AD"/>
    <w:multiLevelType w:val="hybridMultilevel"/>
    <w:tmpl w:val="7BB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1126">
    <w:abstractNumId w:val="2"/>
  </w:num>
  <w:num w:numId="2" w16cid:durableId="988246509">
    <w:abstractNumId w:val="10"/>
  </w:num>
  <w:num w:numId="3" w16cid:durableId="1235122945">
    <w:abstractNumId w:val="4"/>
  </w:num>
  <w:num w:numId="4" w16cid:durableId="173614819">
    <w:abstractNumId w:val="3"/>
  </w:num>
  <w:num w:numId="5" w16cid:durableId="1234003806">
    <w:abstractNumId w:val="6"/>
    <w:lvlOverride w:ilvl="0">
      <w:startOverride w:val="1"/>
    </w:lvlOverride>
  </w:num>
  <w:num w:numId="6" w16cid:durableId="1335182220">
    <w:abstractNumId w:val="7"/>
  </w:num>
  <w:num w:numId="7" w16cid:durableId="1221820065">
    <w:abstractNumId w:val="9"/>
  </w:num>
  <w:num w:numId="8" w16cid:durableId="920986891">
    <w:abstractNumId w:val="5"/>
  </w:num>
  <w:num w:numId="9" w16cid:durableId="547572968">
    <w:abstractNumId w:val="1"/>
  </w:num>
  <w:num w:numId="10" w16cid:durableId="1717314465">
    <w:abstractNumId w:val="8"/>
  </w:num>
  <w:num w:numId="11" w16cid:durableId="174406210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F7"/>
    <w:rsid w:val="000132E7"/>
    <w:rsid w:val="00031AD6"/>
    <w:rsid w:val="00094217"/>
    <w:rsid w:val="000C1A21"/>
    <w:rsid w:val="000C48FD"/>
    <w:rsid w:val="000E5415"/>
    <w:rsid w:val="00131C25"/>
    <w:rsid w:val="00133C53"/>
    <w:rsid w:val="0013557D"/>
    <w:rsid w:val="00142B64"/>
    <w:rsid w:val="0015519F"/>
    <w:rsid w:val="00163EFD"/>
    <w:rsid w:val="00177C73"/>
    <w:rsid w:val="00181EB0"/>
    <w:rsid w:val="001A6BC2"/>
    <w:rsid w:val="001B1612"/>
    <w:rsid w:val="001B66F2"/>
    <w:rsid w:val="001C0291"/>
    <w:rsid w:val="00203032"/>
    <w:rsid w:val="00225E81"/>
    <w:rsid w:val="002407F2"/>
    <w:rsid w:val="002419DA"/>
    <w:rsid w:val="002473C5"/>
    <w:rsid w:val="00261EB8"/>
    <w:rsid w:val="002627EC"/>
    <w:rsid w:val="00273174"/>
    <w:rsid w:val="002F077A"/>
    <w:rsid w:val="00317DF9"/>
    <w:rsid w:val="00333179"/>
    <w:rsid w:val="00334B4B"/>
    <w:rsid w:val="00346503"/>
    <w:rsid w:val="00355A95"/>
    <w:rsid w:val="00393509"/>
    <w:rsid w:val="00394323"/>
    <w:rsid w:val="003B1017"/>
    <w:rsid w:val="003B2188"/>
    <w:rsid w:val="003B7889"/>
    <w:rsid w:val="003E0310"/>
    <w:rsid w:val="00411330"/>
    <w:rsid w:val="00414D80"/>
    <w:rsid w:val="00417696"/>
    <w:rsid w:val="00436EAA"/>
    <w:rsid w:val="004508DA"/>
    <w:rsid w:val="004942EE"/>
    <w:rsid w:val="004A19EC"/>
    <w:rsid w:val="004B5F9D"/>
    <w:rsid w:val="004D54ED"/>
    <w:rsid w:val="004F21C2"/>
    <w:rsid w:val="004F68B4"/>
    <w:rsid w:val="005071D7"/>
    <w:rsid w:val="00533F8F"/>
    <w:rsid w:val="00571ECF"/>
    <w:rsid w:val="00572D77"/>
    <w:rsid w:val="00583C1B"/>
    <w:rsid w:val="00593BC4"/>
    <w:rsid w:val="00596B81"/>
    <w:rsid w:val="0059712A"/>
    <w:rsid w:val="005C6352"/>
    <w:rsid w:val="005E7788"/>
    <w:rsid w:val="005F285F"/>
    <w:rsid w:val="00620565"/>
    <w:rsid w:val="0064283E"/>
    <w:rsid w:val="00642D11"/>
    <w:rsid w:val="00670EC7"/>
    <w:rsid w:val="00675939"/>
    <w:rsid w:val="006875D1"/>
    <w:rsid w:val="006B14BA"/>
    <w:rsid w:val="006B2B7A"/>
    <w:rsid w:val="006C2FC7"/>
    <w:rsid w:val="00711E53"/>
    <w:rsid w:val="00716829"/>
    <w:rsid w:val="00732470"/>
    <w:rsid w:val="00740595"/>
    <w:rsid w:val="00744C75"/>
    <w:rsid w:val="007615BE"/>
    <w:rsid w:val="00761A0C"/>
    <w:rsid w:val="007713E1"/>
    <w:rsid w:val="007802B1"/>
    <w:rsid w:val="0078517A"/>
    <w:rsid w:val="007D0C65"/>
    <w:rsid w:val="007D1C31"/>
    <w:rsid w:val="007D6C3B"/>
    <w:rsid w:val="00800784"/>
    <w:rsid w:val="00803969"/>
    <w:rsid w:val="008043C9"/>
    <w:rsid w:val="008238CD"/>
    <w:rsid w:val="00841173"/>
    <w:rsid w:val="00854758"/>
    <w:rsid w:val="00861663"/>
    <w:rsid w:val="008B26F0"/>
    <w:rsid w:val="008B6C18"/>
    <w:rsid w:val="008D6839"/>
    <w:rsid w:val="008E061D"/>
    <w:rsid w:val="009125B3"/>
    <w:rsid w:val="009214A4"/>
    <w:rsid w:val="0099077D"/>
    <w:rsid w:val="009A1A45"/>
    <w:rsid w:val="009A5A67"/>
    <w:rsid w:val="009B0E11"/>
    <w:rsid w:val="009B5190"/>
    <w:rsid w:val="009C419C"/>
    <w:rsid w:val="009D75E3"/>
    <w:rsid w:val="009F54C2"/>
    <w:rsid w:val="00A5515D"/>
    <w:rsid w:val="00A71C63"/>
    <w:rsid w:val="00A82DB9"/>
    <w:rsid w:val="00AB0A07"/>
    <w:rsid w:val="00AB19E5"/>
    <w:rsid w:val="00AB2DCC"/>
    <w:rsid w:val="00AB7E01"/>
    <w:rsid w:val="00AF28FA"/>
    <w:rsid w:val="00AF3781"/>
    <w:rsid w:val="00B029FD"/>
    <w:rsid w:val="00B20D88"/>
    <w:rsid w:val="00B22389"/>
    <w:rsid w:val="00B23321"/>
    <w:rsid w:val="00B24166"/>
    <w:rsid w:val="00B26534"/>
    <w:rsid w:val="00B36A1E"/>
    <w:rsid w:val="00B804D9"/>
    <w:rsid w:val="00BC44BE"/>
    <w:rsid w:val="00C04F21"/>
    <w:rsid w:val="00C07F4E"/>
    <w:rsid w:val="00C13547"/>
    <w:rsid w:val="00C46A69"/>
    <w:rsid w:val="00C54AD7"/>
    <w:rsid w:val="00C918BF"/>
    <w:rsid w:val="00CD3891"/>
    <w:rsid w:val="00CD70AF"/>
    <w:rsid w:val="00D211FD"/>
    <w:rsid w:val="00D35ECC"/>
    <w:rsid w:val="00D65A37"/>
    <w:rsid w:val="00D969A8"/>
    <w:rsid w:val="00DC405C"/>
    <w:rsid w:val="00DE3B39"/>
    <w:rsid w:val="00DE5410"/>
    <w:rsid w:val="00DF6731"/>
    <w:rsid w:val="00E11B5C"/>
    <w:rsid w:val="00E13BF7"/>
    <w:rsid w:val="00E21A5D"/>
    <w:rsid w:val="00E51B18"/>
    <w:rsid w:val="00E53004"/>
    <w:rsid w:val="00E62500"/>
    <w:rsid w:val="00E66926"/>
    <w:rsid w:val="00E75EFF"/>
    <w:rsid w:val="00EA0384"/>
    <w:rsid w:val="00EA0DFF"/>
    <w:rsid w:val="00EB43BF"/>
    <w:rsid w:val="00EB4F40"/>
    <w:rsid w:val="00ED1F40"/>
    <w:rsid w:val="00EE0A9B"/>
    <w:rsid w:val="00F13631"/>
    <w:rsid w:val="00F13FF1"/>
    <w:rsid w:val="00F431F1"/>
    <w:rsid w:val="00F44045"/>
    <w:rsid w:val="00F61D14"/>
    <w:rsid w:val="00F63525"/>
    <w:rsid w:val="00F90659"/>
    <w:rsid w:val="00F91AAB"/>
    <w:rsid w:val="00FA7AFE"/>
    <w:rsid w:val="00FE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54"/>
  <w15:chartTrackingRefBased/>
  <w15:docId w15:val="{6AEDB8FA-C398-4F90-B41D-C68462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F7"/>
    <w:rPr>
      <w:rFonts w:eastAsiaTheme="majorEastAsia" w:cstheme="majorBidi"/>
      <w:color w:val="272727" w:themeColor="text1" w:themeTint="D8"/>
    </w:rPr>
  </w:style>
  <w:style w:type="paragraph" w:styleId="Title">
    <w:name w:val="Title"/>
    <w:basedOn w:val="Normal"/>
    <w:next w:val="Normal"/>
    <w:link w:val="TitleChar"/>
    <w:uiPriority w:val="10"/>
    <w:qFormat/>
    <w:rsid w:val="00E1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F7"/>
    <w:pPr>
      <w:spacing w:before="160"/>
      <w:jc w:val="center"/>
    </w:pPr>
    <w:rPr>
      <w:i/>
      <w:iCs/>
      <w:color w:val="404040" w:themeColor="text1" w:themeTint="BF"/>
    </w:rPr>
  </w:style>
  <w:style w:type="character" w:customStyle="1" w:styleId="QuoteChar">
    <w:name w:val="Quote Char"/>
    <w:basedOn w:val="DefaultParagraphFont"/>
    <w:link w:val="Quote"/>
    <w:uiPriority w:val="29"/>
    <w:rsid w:val="00E13BF7"/>
    <w:rPr>
      <w:i/>
      <w:iCs/>
      <w:color w:val="404040" w:themeColor="text1" w:themeTint="BF"/>
    </w:rPr>
  </w:style>
  <w:style w:type="paragraph" w:styleId="ListParagraph">
    <w:name w:val="List Paragraph"/>
    <w:basedOn w:val="Normal"/>
    <w:uiPriority w:val="34"/>
    <w:qFormat/>
    <w:rsid w:val="00E13BF7"/>
    <w:pPr>
      <w:ind w:left="720"/>
      <w:contextualSpacing/>
    </w:pPr>
  </w:style>
  <w:style w:type="character" w:styleId="IntenseEmphasis">
    <w:name w:val="Intense Emphasis"/>
    <w:basedOn w:val="DefaultParagraphFont"/>
    <w:uiPriority w:val="21"/>
    <w:qFormat/>
    <w:rsid w:val="00E13BF7"/>
    <w:rPr>
      <w:i/>
      <w:iCs/>
      <w:color w:val="0F4761" w:themeColor="accent1" w:themeShade="BF"/>
    </w:rPr>
  </w:style>
  <w:style w:type="paragraph" w:styleId="IntenseQuote">
    <w:name w:val="Intense Quote"/>
    <w:basedOn w:val="Normal"/>
    <w:next w:val="Normal"/>
    <w:link w:val="IntenseQuoteChar"/>
    <w:uiPriority w:val="30"/>
    <w:qFormat/>
    <w:rsid w:val="00E1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F7"/>
    <w:rPr>
      <w:i/>
      <w:iCs/>
      <w:color w:val="0F4761" w:themeColor="accent1" w:themeShade="BF"/>
    </w:rPr>
  </w:style>
  <w:style w:type="character" w:styleId="IntenseReference">
    <w:name w:val="Intense Reference"/>
    <w:basedOn w:val="DefaultParagraphFont"/>
    <w:uiPriority w:val="32"/>
    <w:qFormat/>
    <w:rsid w:val="00E13BF7"/>
    <w:rPr>
      <w:b/>
      <w:bCs/>
      <w:smallCaps/>
      <w:color w:val="0F4761" w:themeColor="accent1" w:themeShade="BF"/>
      <w:spacing w:val="5"/>
    </w:rPr>
  </w:style>
  <w:style w:type="table" w:styleId="TableGrid">
    <w:name w:val="Table Grid"/>
    <w:basedOn w:val="TableNormal"/>
    <w:uiPriority w:val="39"/>
    <w:rsid w:val="003B1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81"/>
    <w:rPr>
      <w:color w:val="467886" w:themeColor="hyperlink"/>
      <w:u w:val="single"/>
    </w:rPr>
  </w:style>
  <w:style w:type="character" w:styleId="UnresolvedMention">
    <w:name w:val="Unresolved Mention"/>
    <w:basedOn w:val="DefaultParagraphFont"/>
    <w:uiPriority w:val="99"/>
    <w:semiHidden/>
    <w:unhideWhenUsed/>
    <w:rsid w:val="00ED1F40"/>
    <w:rPr>
      <w:color w:val="605E5C"/>
      <w:shd w:val="clear" w:color="auto" w:fill="E1DFDD"/>
    </w:rPr>
  </w:style>
  <w:style w:type="paragraph" w:styleId="NormalWeb">
    <w:name w:val="Normal (Web)"/>
    <w:basedOn w:val="Normal"/>
    <w:uiPriority w:val="99"/>
    <w:semiHidden/>
    <w:unhideWhenUsed/>
    <w:rsid w:val="00A82D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280">
      <w:bodyDiv w:val="1"/>
      <w:marLeft w:val="0"/>
      <w:marRight w:val="0"/>
      <w:marTop w:val="0"/>
      <w:marBottom w:val="0"/>
      <w:divBdr>
        <w:top w:val="none" w:sz="0" w:space="0" w:color="auto"/>
        <w:left w:val="none" w:sz="0" w:space="0" w:color="auto"/>
        <w:bottom w:val="none" w:sz="0" w:space="0" w:color="auto"/>
        <w:right w:val="none" w:sz="0" w:space="0" w:color="auto"/>
      </w:divBdr>
    </w:div>
    <w:div w:id="155072646">
      <w:bodyDiv w:val="1"/>
      <w:marLeft w:val="0"/>
      <w:marRight w:val="0"/>
      <w:marTop w:val="0"/>
      <w:marBottom w:val="0"/>
      <w:divBdr>
        <w:top w:val="none" w:sz="0" w:space="0" w:color="auto"/>
        <w:left w:val="none" w:sz="0" w:space="0" w:color="auto"/>
        <w:bottom w:val="none" w:sz="0" w:space="0" w:color="auto"/>
        <w:right w:val="none" w:sz="0" w:space="0" w:color="auto"/>
      </w:divBdr>
    </w:div>
    <w:div w:id="277181734">
      <w:bodyDiv w:val="1"/>
      <w:marLeft w:val="0"/>
      <w:marRight w:val="0"/>
      <w:marTop w:val="0"/>
      <w:marBottom w:val="0"/>
      <w:divBdr>
        <w:top w:val="none" w:sz="0" w:space="0" w:color="auto"/>
        <w:left w:val="none" w:sz="0" w:space="0" w:color="auto"/>
        <w:bottom w:val="none" w:sz="0" w:space="0" w:color="auto"/>
        <w:right w:val="none" w:sz="0" w:space="0" w:color="auto"/>
      </w:divBdr>
    </w:div>
    <w:div w:id="370347526">
      <w:bodyDiv w:val="1"/>
      <w:marLeft w:val="0"/>
      <w:marRight w:val="0"/>
      <w:marTop w:val="0"/>
      <w:marBottom w:val="0"/>
      <w:divBdr>
        <w:top w:val="none" w:sz="0" w:space="0" w:color="auto"/>
        <w:left w:val="none" w:sz="0" w:space="0" w:color="auto"/>
        <w:bottom w:val="none" w:sz="0" w:space="0" w:color="auto"/>
        <w:right w:val="none" w:sz="0" w:space="0" w:color="auto"/>
      </w:divBdr>
    </w:div>
    <w:div w:id="487668110">
      <w:bodyDiv w:val="1"/>
      <w:marLeft w:val="0"/>
      <w:marRight w:val="0"/>
      <w:marTop w:val="0"/>
      <w:marBottom w:val="0"/>
      <w:divBdr>
        <w:top w:val="none" w:sz="0" w:space="0" w:color="auto"/>
        <w:left w:val="none" w:sz="0" w:space="0" w:color="auto"/>
        <w:bottom w:val="none" w:sz="0" w:space="0" w:color="auto"/>
        <w:right w:val="none" w:sz="0" w:space="0" w:color="auto"/>
      </w:divBdr>
    </w:div>
    <w:div w:id="527990498">
      <w:bodyDiv w:val="1"/>
      <w:marLeft w:val="0"/>
      <w:marRight w:val="0"/>
      <w:marTop w:val="0"/>
      <w:marBottom w:val="0"/>
      <w:divBdr>
        <w:top w:val="none" w:sz="0" w:space="0" w:color="auto"/>
        <w:left w:val="none" w:sz="0" w:space="0" w:color="auto"/>
        <w:bottom w:val="none" w:sz="0" w:space="0" w:color="auto"/>
        <w:right w:val="none" w:sz="0" w:space="0" w:color="auto"/>
      </w:divBdr>
    </w:div>
    <w:div w:id="533664516">
      <w:bodyDiv w:val="1"/>
      <w:marLeft w:val="0"/>
      <w:marRight w:val="0"/>
      <w:marTop w:val="0"/>
      <w:marBottom w:val="0"/>
      <w:divBdr>
        <w:top w:val="none" w:sz="0" w:space="0" w:color="auto"/>
        <w:left w:val="none" w:sz="0" w:space="0" w:color="auto"/>
        <w:bottom w:val="none" w:sz="0" w:space="0" w:color="auto"/>
        <w:right w:val="none" w:sz="0" w:space="0" w:color="auto"/>
      </w:divBdr>
    </w:div>
    <w:div w:id="558785320">
      <w:bodyDiv w:val="1"/>
      <w:marLeft w:val="0"/>
      <w:marRight w:val="0"/>
      <w:marTop w:val="0"/>
      <w:marBottom w:val="0"/>
      <w:divBdr>
        <w:top w:val="none" w:sz="0" w:space="0" w:color="auto"/>
        <w:left w:val="none" w:sz="0" w:space="0" w:color="auto"/>
        <w:bottom w:val="none" w:sz="0" w:space="0" w:color="auto"/>
        <w:right w:val="none" w:sz="0" w:space="0" w:color="auto"/>
      </w:divBdr>
    </w:div>
    <w:div w:id="562523236">
      <w:bodyDiv w:val="1"/>
      <w:marLeft w:val="0"/>
      <w:marRight w:val="0"/>
      <w:marTop w:val="0"/>
      <w:marBottom w:val="0"/>
      <w:divBdr>
        <w:top w:val="none" w:sz="0" w:space="0" w:color="auto"/>
        <w:left w:val="none" w:sz="0" w:space="0" w:color="auto"/>
        <w:bottom w:val="none" w:sz="0" w:space="0" w:color="auto"/>
        <w:right w:val="none" w:sz="0" w:space="0" w:color="auto"/>
      </w:divBdr>
    </w:div>
    <w:div w:id="586815026">
      <w:bodyDiv w:val="1"/>
      <w:marLeft w:val="0"/>
      <w:marRight w:val="0"/>
      <w:marTop w:val="0"/>
      <w:marBottom w:val="0"/>
      <w:divBdr>
        <w:top w:val="none" w:sz="0" w:space="0" w:color="auto"/>
        <w:left w:val="none" w:sz="0" w:space="0" w:color="auto"/>
        <w:bottom w:val="none" w:sz="0" w:space="0" w:color="auto"/>
        <w:right w:val="none" w:sz="0" w:space="0" w:color="auto"/>
      </w:divBdr>
    </w:div>
    <w:div w:id="588852684">
      <w:bodyDiv w:val="1"/>
      <w:marLeft w:val="0"/>
      <w:marRight w:val="0"/>
      <w:marTop w:val="0"/>
      <w:marBottom w:val="0"/>
      <w:divBdr>
        <w:top w:val="none" w:sz="0" w:space="0" w:color="auto"/>
        <w:left w:val="none" w:sz="0" w:space="0" w:color="auto"/>
        <w:bottom w:val="none" w:sz="0" w:space="0" w:color="auto"/>
        <w:right w:val="none" w:sz="0" w:space="0" w:color="auto"/>
      </w:divBdr>
    </w:div>
    <w:div w:id="612901966">
      <w:bodyDiv w:val="1"/>
      <w:marLeft w:val="0"/>
      <w:marRight w:val="0"/>
      <w:marTop w:val="0"/>
      <w:marBottom w:val="0"/>
      <w:divBdr>
        <w:top w:val="none" w:sz="0" w:space="0" w:color="auto"/>
        <w:left w:val="none" w:sz="0" w:space="0" w:color="auto"/>
        <w:bottom w:val="none" w:sz="0" w:space="0" w:color="auto"/>
        <w:right w:val="none" w:sz="0" w:space="0" w:color="auto"/>
      </w:divBdr>
    </w:div>
    <w:div w:id="678971030">
      <w:bodyDiv w:val="1"/>
      <w:marLeft w:val="0"/>
      <w:marRight w:val="0"/>
      <w:marTop w:val="0"/>
      <w:marBottom w:val="0"/>
      <w:divBdr>
        <w:top w:val="none" w:sz="0" w:space="0" w:color="auto"/>
        <w:left w:val="none" w:sz="0" w:space="0" w:color="auto"/>
        <w:bottom w:val="none" w:sz="0" w:space="0" w:color="auto"/>
        <w:right w:val="none" w:sz="0" w:space="0" w:color="auto"/>
      </w:divBdr>
    </w:div>
    <w:div w:id="712312511">
      <w:bodyDiv w:val="1"/>
      <w:marLeft w:val="0"/>
      <w:marRight w:val="0"/>
      <w:marTop w:val="0"/>
      <w:marBottom w:val="0"/>
      <w:divBdr>
        <w:top w:val="none" w:sz="0" w:space="0" w:color="auto"/>
        <w:left w:val="none" w:sz="0" w:space="0" w:color="auto"/>
        <w:bottom w:val="none" w:sz="0" w:space="0" w:color="auto"/>
        <w:right w:val="none" w:sz="0" w:space="0" w:color="auto"/>
      </w:divBdr>
    </w:div>
    <w:div w:id="760297964">
      <w:bodyDiv w:val="1"/>
      <w:marLeft w:val="0"/>
      <w:marRight w:val="0"/>
      <w:marTop w:val="0"/>
      <w:marBottom w:val="0"/>
      <w:divBdr>
        <w:top w:val="none" w:sz="0" w:space="0" w:color="auto"/>
        <w:left w:val="none" w:sz="0" w:space="0" w:color="auto"/>
        <w:bottom w:val="none" w:sz="0" w:space="0" w:color="auto"/>
        <w:right w:val="none" w:sz="0" w:space="0" w:color="auto"/>
      </w:divBdr>
    </w:div>
    <w:div w:id="773669594">
      <w:bodyDiv w:val="1"/>
      <w:marLeft w:val="0"/>
      <w:marRight w:val="0"/>
      <w:marTop w:val="0"/>
      <w:marBottom w:val="0"/>
      <w:divBdr>
        <w:top w:val="none" w:sz="0" w:space="0" w:color="auto"/>
        <w:left w:val="none" w:sz="0" w:space="0" w:color="auto"/>
        <w:bottom w:val="none" w:sz="0" w:space="0" w:color="auto"/>
        <w:right w:val="none" w:sz="0" w:space="0" w:color="auto"/>
      </w:divBdr>
    </w:div>
    <w:div w:id="783233182">
      <w:bodyDiv w:val="1"/>
      <w:marLeft w:val="0"/>
      <w:marRight w:val="0"/>
      <w:marTop w:val="0"/>
      <w:marBottom w:val="0"/>
      <w:divBdr>
        <w:top w:val="none" w:sz="0" w:space="0" w:color="auto"/>
        <w:left w:val="none" w:sz="0" w:space="0" w:color="auto"/>
        <w:bottom w:val="none" w:sz="0" w:space="0" w:color="auto"/>
        <w:right w:val="none" w:sz="0" w:space="0" w:color="auto"/>
      </w:divBdr>
    </w:div>
    <w:div w:id="897782234">
      <w:bodyDiv w:val="1"/>
      <w:marLeft w:val="0"/>
      <w:marRight w:val="0"/>
      <w:marTop w:val="0"/>
      <w:marBottom w:val="0"/>
      <w:divBdr>
        <w:top w:val="none" w:sz="0" w:space="0" w:color="auto"/>
        <w:left w:val="none" w:sz="0" w:space="0" w:color="auto"/>
        <w:bottom w:val="none" w:sz="0" w:space="0" w:color="auto"/>
        <w:right w:val="none" w:sz="0" w:space="0" w:color="auto"/>
      </w:divBdr>
    </w:div>
    <w:div w:id="992180520">
      <w:bodyDiv w:val="1"/>
      <w:marLeft w:val="0"/>
      <w:marRight w:val="0"/>
      <w:marTop w:val="0"/>
      <w:marBottom w:val="0"/>
      <w:divBdr>
        <w:top w:val="none" w:sz="0" w:space="0" w:color="auto"/>
        <w:left w:val="none" w:sz="0" w:space="0" w:color="auto"/>
        <w:bottom w:val="none" w:sz="0" w:space="0" w:color="auto"/>
        <w:right w:val="none" w:sz="0" w:space="0" w:color="auto"/>
      </w:divBdr>
    </w:div>
    <w:div w:id="1058896062">
      <w:bodyDiv w:val="1"/>
      <w:marLeft w:val="0"/>
      <w:marRight w:val="0"/>
      <w:marTop w:val="0"/>
      <w:marBottom w:val="0"/>
      <w:divBdr>
        <w:top w:val="none" w:sz="0" w:space="0" w:color="auto"/>
        <w:left w:val="none" w:sz="0" w:space="0" w:color="auto"/>
        <w:bottom w:val="none" w:sz="0" w:space="0" w:color="auto"/>
        <w:right w:val="none" w:sz="0" w:space="0" w:color="auto"/>
      </w:divBdr>
    </w:div>
    <w:div w:id="1165972224">
      <w:bodyDiv w:val="1"/>
      <w:marLeft w:val="0"/>
      <w:marRight w:val="0"/>
      <w:marTop w:val="0"/>
      <w:marBottom w:val="0"/>
      <w:divBdr>
        <w:top w:val="none" w:sz="0" w:space="0" w:color="auto"/>
        <w:left w:val="none" w:sz="0" w:space="0" w:color="auto"/>
        <w:bottom w:val="none" w:sz="0" w:space="0" w:color="auto"/>
        <w:right w:val="none" w:sz="0" w:space="0" w:color="auto"/>
      </w:divBdr>
    </w:div>
    <w:div w:id="1232541673">
      <w:bodyDiv w:val="1"/>
      <w:marLeft w:val="0"/>
      <w:marRight w:val="0"/>
      <w:marTop w:val="0"/>
      <w:marBottom w:val="0"/>
      <w:divBdr>
        <w:top w:val="none" w:sz="0" w:space="0" w:color="auto"/>
        <w:left w:val="none" w:sz="0" w:space="0" w:color="auto"/>
        <w:bottom w:val="none" w:sz="0" w:space="0" w:color="auto"/>
        <w:right w:val="none" w:sz="0" w:space="0" w:color="auto"/>
      </w:divBdr>
    </w:div>
    <w:div w:id="1535070108">
      <w:bodyDiv w:val="1"/>
      <w:marLeft w:val="0"/>
      <w:marRight w:val="0"/>
      <w:marTop w:val="0"/>
      <w:marBottom w:val="0"/>
      <w:divBdr>
        <w:top w:val="none" w:sz="0" w:space="0" w:color="auto"/>
        <w:left w:val="none" w:sz="0" w:space="0" w:color="auto"/>
        <w:bottom w:val="none" w:sz="0" w:space="0" w:color="auto"/>
        <w:right w:val="none" w:sz="0" w:space="0" w:color="auto"/>
      </w:divBdr>
    </w:div>
    <w:div w:id="1575894639">
      <w:bodyDiv w:val="1"/>
      <w:marLeft w:val="0"/>
      <w:marRight w:val="0"/>
      <w:marTop w:val="0"/>
      <w:marBottom w:val="0"/>
      <w:divBdr>
        <w:top w:val="none" w:sz="0" w:space="0" w:color="auto"/>
        <w:left w:val="none" w:sz="0" w:space="0" w:color="auto"/>
        <w:bottom w:val="none" w:sz="0" w:space="0" w:color="auto"/>
        <w:right w:val="none" w:sz="0" w:space="0" w:color="auto"/>
      </w:divBdr>
    </w:div>
    <w:div w:id="1639145474">
      <w:bodyDiv w:val="1"/>
      <w:marLeft w:val="0"/>
      <w:marRight w:val="0"/>
      <w:marTop w:val="0"/>
      <w:marBottom w:val="0"/>
      <w:divBdr>
        <w:top w:val="none" w:sz="0" w:space="0" w:color="auto"/>
        <w:left w:val="none" w:sz="0" w:space="0" w:color="auto"/>
        <w:bottom w:val="none" w:sz="0" w:space="0" w:color="auto"/>
        <w:right w:val="none" w:sz="0" w:space="0" w:color="auto"/>
      </w:divBdr>
    </w:div>
    <w:div w:id="1655527588">
      <w:bodyDiv w:val="1"/>
      <w:marLeft w:val="0"/>
      <w:marRight w:val="0"/>
      <w:marTop w:val="0"/>
      <w:marBottom w:val="0"/>
      <w:divBdr>
        <w:top w:val="none" w:sz="0" w:space="0" w:color="auto"/>
        <w:left w:val="none" w:sz="0" w:space="0" w:color="auto"/>
        <w:bottom w:val="none" w:sz="0" w:space="0" w:color="auto"/>
        <w:right w:val="none" w:sz="0" w:space="0" w:color="auto"/>
      </w:divBdr>
    </w:div>
    <w:div w:id="1664816113">
      <w:bodyDiv w:val="1"/>
      <w:marLeft w:val="0"/>
      <w:marRight w:val="0"/>
      <w:marTop w:val="0"/>
      <w:marBottom w:val="0"/>
      <w:divBdr>
        <w:top w:val="none" w:sz="0" w:space="0" w:color="auto"/>
        <w:left w:val="none" w:sz="0" w:space="0" w:color="auto"/>
        <w:bottom w:val="none" w:sz="0" w:space="0" w:color="auto"/>
        <w:right w:val="none" w:sz="0" w:space="0" w:color="auto"/>
      </w:divBdr>
    </w:div>
    <w:div w:id="1668709956">
      <w:bodyDiv w:val="1"/>
      <w:marLeft w:val="0"/>
      <w:marRight w:val="0"/>
      <w:marTop w:val="0"/>
      <w:marBottom w:val="0"/>
      <w:divBdr>
        <w:top w:val="none" w:sz="0" w:space="0" w:color="auto"/>
        <w:left w:val="none" w:sz="0" w:space="0" w:color="auto"/>
        <w:bottom w:val="none" w:sz="0" w:space="0" w:color="auto"/>
        <w:right w:val="none" w:sz="0" w:space="0" w:color="auto"/>
      </w:divBdr>
    </w:div>
    <w:div w:id="1718241601">
      <w:bodyDiv w:val="1"/>
      <w:marLeft w:val="0"/>
      <w:marRight w:val="0"/>
      <w:marTop w:val="0"/>
      <w:marBottom w:val="0"/>
      <w:divBdr>
        <w:top w:val="none" w:sz="0" w:space="0" w:color="auto"/>
        <w:left w:val="none" w:sz="0" w:space="0" w:color="auto"/>
        <w:bottom w:val="none" w:sz="0" w:space="0" w:color="auto"/>
        <w:right w:val="none" w:sz="0" w:space="0" w:color="auto"/>
      </w:divBdr>
    </w:div>
    <w:div w:id="1809592104">
      <w:bodyDiv w:val="1"/>
      <w:marLeft w:val="0"/>
      <w:marRight w:val="0"/>
      <w:marTop w:val="0"/>
      <w:marBottom w:val="0"/>
      <w:divBdr>
        <w:top w:val="none" w:sz="0" w:space="0" w:color="auto"/>
        <w:left w:val="none" w:sz="0" w:space="0" w:color="auto"/>
        <w:bottom w:val="none" w:sz="0" w:space="0" w:color="auto"/>
        <w:right w:val="none" w:sz="0" w:space="0" w:color="auto"/>
      </w:divBdr>
    </w:div>
    <w:div w:id="1957590494">
      <w:bodyDiv w:val="1"/>
      <w:marLeft w:val="0"/>
      <w:marRight w:val="0"/>
      <w:marTop w:val="0"/>
      <w:marBottom w:val="0"/>
      <w:divBdr>
        <w:top w:val="none" w:sz="0" w:space="0" w:color="auto"/>
        <w:left w:val="none" w:sz="0" w:space="0" w:color="auto"/>
        <w:bottom w:val="none" w:sz="0" w:space="0" w:color="auto"/>
        <w:right w:val="none" w:sz="0" w:space="0" w:color="auto"/>
      </w:divBdr>
    </w:div>
    <w:div w:id="1998802714">
      <w:bodyDiv w:val="1"/>
      <w:marLeft w:val="0"/>
      <w:marRight w:val="0"/>
      <w:marTop w:val="0"/>
      <w:marBottom w:val="0"/>
      <w:divBdr>
        <w:top w:val="none" w:sz="0" w:space="0" w:color="auto"/>
        <w:left w:val="none" w:sz="0" w:space="0" w:color="auto"/>
        <w:bottom w:val="none" w:sz="0" w:space="0" w:color="auto"/>
        <w:right w:val="none" w:sz="0" w:space="0" w:color="auto"/>
      </w:divBdr>
    </w:div>
    <w:div w:id="2044671044">
      <w:bodyDiv w:val="1"/>
      <w:marLeft w:val="0"/>
      <w:marRight w:val="0"/>
      <w:marTop w:val="0"/>
      <w:marBottom w:val="0"/>
      <w:divBdr>
        <w:top w:val="none" w:sz="0" w:space="0" w:color="auto"/>
        <w:left w:val="none" w:sz="0" w:space="0" w:color="auto"/>
        <w:bottom w:val="none" w:sz="0" w:space="0" w:color="auto"/>
        <w:right w:val="none" w:sz="0" w:space="0" w:color="auto"/>
      </w:divBdr>
    </w:div>
    <w:div w:id="2064909725">
      <w:bodyDiv w:val="1"/>
      <w:marLeft w:val="0"/>
      <w:marRight w:val="0"/>
      <w:marTop w:val="0"/>
      <w:marBottom w:val="0"/>
      <w:divBdr>
        <w:top w:val="none" w:sz="0" w:space="0" w:color="auto"/>
        <w:left w:val="none" w:sz="0" w:space="0" w:color="auto"/>
        <w:bottom w:val="none" w:sz="0" w:space="0" w:color="auto"/>
        <w:right w:val="none" w:sz="0" w:space="0" w:color="auto"/>
      </w:divBdr>
    </w:div>
    <w:div w:id="2104454217">
      <w:bodyDiv w:val="1"/>
      <w:marLeft w:val="0"/>
      <w:marRight w:val="0"/>
      <w:marTop w:val="0"/>
      <w:marBottom w:val="0"/>
      <w:divBdr>
        <w:top w:val="none" w:sz="0" w:space="0" w:color="auto"/>
        <w:left w:val="none" w:sz="0" w:space="0" w:color="auto"/>
        <w:bottom w:val="none" w:sz="0" w:space="0" w:color="auto"/>
        <w:right w:val="none" w:sz="0" w:space="0" w:color="auto"/>
      </w:divBdr>
    </w:div>
    <w:div w:id="2106922265">
      <w:bodyDiv w:val="1"/>
      <w:marLeft w:val="0"/>
      <w:marRight w:val="0"/>
      <w:marTop w:val="0"/>
      <w:marBottom w:val="0"/>
      <w:divBdr>
        <w:top w:val="none" w:sz="0" w:space="0" w:color="auto"/>
        <w:left w:val="none" w:sz="0" w:space="0" w:color="auto"/>
        <w:bottom w:val="none" w:sz="0" w:space="0" w:color="auto"/>
        <w:right w:val="none" w:sz="0" w:space="0" w:color="auto"/>
      </w:divBdr>
    </w:div>
    <w:div w:id="2122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Lehmann</dc:creator>
  <cp:keywords/>
  <dc:description/>
  <cp:lastModifiedBy>Diana Alcroft</cp:lastModifiedBy>
  <cp:revision>2</cp:revision>
  <dcterms:created xsi:type="dcterms:W3CDTF">2025-09-15T16:34:00Z</dcterms:created>
  <dcterms:modified xsi:type="dcterms:W3CDTF">2025-09-15T16:34:00Z</dcterms:modified>
</cp:coreProperties>
</file>